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66" w:type="dxa"/>
        <w:tblInd w:w="-252" w:type="dxa"/>
        <w:tblLayout w:type="fixed"/>
        <w:tblLook w:val="0000" w:firstRow="0" w:lastRow="0" w:firstColumn="0" w:lastColumn="0" w:noHBand="0" w:noVBand="0"/>
      </w:tblPr>
      <w:tblGrid>
        <w:gridCol w:w="4191"/>
        <w:gridCol w:w="6375"/>
      </w:tblGrid>
      <w:tr w:rsidR="00826FE5" w:rsidRPr="00CC019E" w14:paraId="101DEE05" w14:textId="77777777" w:rsidTr="008A470E">
        <w:trPr>
          <w:trHeight w:val="1195"/>
        </w:trPr>
        <w:tc>
          <w:tcPr>
            <w:tcW w:w="4191" w:type="dxa"/>
          </w:tcPr>
          <w:p w14:paraId="19E089D6" w14:textId="77777777" w:rsidR="00826FE5" w:rsidRPr="00826FE5" w:rsidRDefault="00826FE5" w:rsidP="008A470E">
            <w:pPr>
              <w:pStyle w:val="Heading2"/>
              <w:ind w:left="138"/>
              <w:rPr>
                <w:rFonts w:ascii="Times New Roman" w:hAnsi="Times New Roman"/>
                <w:b/>
                <w:sz w:val="26"/>
                <w:szCs w:val="26"/>
              </w:rPr>
            </w:pPr>
            <w:r w:rsidRPr="00DF34BC">
              <w:rPr>
                <w:rFonts w:ascii="Times New Roman" w:hAnsi="Times New Roman"/>
                <w:b/>
                <w:bCs/>
                <w:sz w:val="26"/>
                <w:szCs w:val="26"/>
              </w:rPr>
              <w:br w:type="page"/>
            </w:r>
            <w:r w:rsidRPr="00DF34BC">
              <w:rPr>
                <w:rFonts w:ascii="Times New Roman" w:hAnsi="Times New Roman"/>
                <w:sz w:val="26"/>
                <w:szCs w:val="26"/>
              </w:rPr>
              <w:br w:type="page"/>
            </w:r>
            <w:r w:rsidRPr="00DF34BC">
              <w:rPr>
                <w:rFonts w:ascii="Times New Roman" w:hAnsi="Times New Roman"/>
                <w:sz w:val="26"/>
                <w:szCs w:val="26"/>
              </w:rPr>
              <w:br w:type="page"/>
            </w:r>
            <w:r w:rsidRPr="00DF34BC">
              <w:rPr>
                <w:rFonts w:ascii="Times New Roman" w:hAnsi="Times New Roman"/>
                <w:sz w:val="26"/>
                <w:szCs w:val="26"/>
              </w:rPr>
              <w:br w:type="page"/>
            </w:r>
            <w:r w:rsidRPr="00826FE5">
              <w:rPr>
                <w:rFonts w:ascii="Times New Roman" w:hAnsi="Times New Roman"/>
                <w:b/>
                <w:sz w:val="26"/>
                <w:szCs w:val="26"/>
              </w:rPr>
              <w:t>ỦY BAN NHÂN DÂN</w:t>
            </w:r>
          </w:p>
          <w:p w14:paraId="56148CB1" w14:textId="41609A3A" w:rsidR="00826FE5" w:rsidRPr="00CC019E" w:rsidRDefault="00826FE5" w:rsidP="008A470E">
            <w:pPr>
              <w:pStyle w:val="Heading2"/>
              <w:ind w:left="138"/>
              <w:rPr>
                <w:rFonts w:ascii="Times New Roman" w:hAnsi="Times New Roman"/>
                <w:sz w:val="26"/>
                <w:szCs w:val="26"/>
              </w:rPr>
            </w:pPr>
            <w:r w:rsidRPr="00826FE5">
              <w:rPr>
                <w:rFonts w:ascii="Times New Roman" w:hAnsi="Times New Roman"/>
                <w:b/>
                <w:sz w:val="26"/>
                <w:szCs w:val="26"/>
              </w:rPr>
              <w:t>THÀNH PHỐ HỒ CHÍ MINH</w:t>
            </w:r>
          </w:p>
          <w:p w14:paraId="04DC113D" w14:textId="32096CF3" w:rsidR="00826FE5" w:rsidRPr="00CC019E" w:rsidRDefault="00854F6F" w:rsidP="008A470E">
            <w:pPr>
              <w:ind w:left="138" w:right="34"/>
              <w:jc w:val="center"/>
              <w:rPr>
                <w:rFonts w:ascii="Times New Roman" w:hAnsi="Times New Roman"/>
                <w:b/>
                <w:bCs/>
                <w:i/>
                <w:iCs/>
                <w:sz w:val="26"/>
                <w:szCs w:val="26"/>
              </w:rPr>
            </w:pPr>
            <w:r w:rsidRPr="00CC019E">
              <w:rPr>
                <w:rFonts w:ascii="Times New Roman" w:hAnsi="Times New Roman"/>
                <w:noProof/>
                <w:sz w:val="26"/>
                <w:szCs w:val="26"/>
              </w:rPr>
              <mc:AlternateContent>
                <mc:Choice Requires="wps">
                  <w:drawing>
                    <wp:anchor distT="0" distB="0" distL="114300" distR="114300" simplePos="0" relativeHeight="251660288" behindDoc="0" locked="0" layoutInCell="1" allowOverlap="1" wp14:anchorId="6740F6ED" wp14:editId="4203B35A">
                      <wp:simplePos x="0" y="0"/>
                      <wp:positionH relativeFrom="column">
                        <wp:posOffset>525781</wp:posOffset>
                      </wp:positionH>
                      <wp:positionV relativeFrom="paragraph">
                        <wp:posOffset>12064</wp:posOffset>
                      </wp:positionV>
                      <wp:extent cx="1428750" cy="0"/>
                      <wp:effectExtent l="0" t="0" r="1905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2F60B60"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95pt" to="153.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Z83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"/>
                  </w:pict>
                </mc:Fallback>
              </mc:AlternateContent>
            </w:r>
          </w:p>
          <w:p w14:paraId="098E058A" w14:textId="561588B1" w:rsidR="00826FE5" w:rsidRPr="00CC019E" w:rsidRDefault="00826FE5" w:rsidP="008A470E">
            <w:pPr>
              <w:spacing w:after="120"/>
              <w:ind w:left="138" w:right="34"/>
              <w:jc w:val="center"/>
              <w:rPr>
                <w:rFonts w:ascii="Times New Roman" w:hAnsi="Times New Roman"/>
                <w:sz w:val="26"/>
                <w:szCs w:val="26"/>
              </w:rPr>
            </w:pPr>
            <w:r>
              <w:rPr>
                <w:rFonts w:ascii="Times New Roman" w:hAnsi="Times New Roman"/>
                <w:sz w:val="26"/>
                <w:szCs w:val="26"/>
              </w:rPr>
              <w:t>Số:……….../TTr-UBND</w:t>
            </w:r>
          </w:p>
        </w:tc>
        <w:tc>
          <w:tcPr>
            <w:tcW w:w="6375" w:type="dxa"/>
          </w:tcPr>
          <w:p w14:paraId="28773156" w14:textId="77777777" w:rsidR="00826FE5" w:rsidRPr="00CC019E" w:rsidRDefault="00826FE5" w:rsidP="008A470E">
            <w:pPr>
              <w:pStyle w:val="Heading6"/>
              <w:ind w:left="-537"/>
              <w:jc w:val="center"/>
              <w:rPr>
                <w:rFonts w:ascii="Times New Roman" w:hAnsi="Times New Roman"/>
                <w:b/>
                <w:bCs/>
                <w:sz w:val="26"/>
                <w:szCs w:val="26"/>
              </w:rPr>
            </w:pPr>
            <w:r w:rsidRPr="00CC019E">
              <w:rPr>
                <w:rFonts w:ascii="Times New Roman" w:hAnsi="Times New Roman"/>
                <w:b/>
                <w:bCs/>
                <w:sz w:val="26"/>
                <w:szCs w:val="26"/>
              </w:rPr>
              <w:t xml:space="preserve">CỘNG HÒA XÃ HỘI CHỦ NGHĨA VIỆT </w:t>
            </w:r>
            <w:smartTag w:uri="urn:schemas-microsoft-com:office:smarttags" w:element="country-region">
              <w:smartTag w:uri="urn:schemas-microsoft-com:office:smarttags" w:element="place">
                <w:r w:rsidRPr="00CC019E">
                  <w:rPr>
                    <w:rFonts w:ascii="Times New Roman" w:hAnsi="Times New Roman"/>
                    <w:b/>
                    <w:bCs/>
                    <w:sz w:val="26"/>
                    <w:szCs w:val="26"/>
                  </w:rPr>
                  <w:t>NAM</w:t>
                </w:r>
              </w:smartTag>
            </w:smartTag>
          </w:p>
          <w:p w14:paraId="177F6D38" w14:textId="46CD8064" w:rsidR="00826FE5" w:rsidRPr="00826FE5" w:rsidRDefault="00826FE5" w:rsidP="00826FE5">
            <w:pPr>
              <w:pStyle w:val="Heading9"/>
              <w:ind w:left="645" w:firstLine="27"/>
              <w:rPr>
                <w:rFonts w:ascii="Times New Roman" w:hAnsi="Times New Roman"/>
                <w:szCs w:val="28"/>
              </w:rPr>
            </w:pPr>
            <w:r w:rsidRPr="00CC019E">
              <w:rPr>
                <w:rFonts w:ascii="Times New Roman" w:hAnsi="Times New Roman"/>
                <w:sz w:val="26"/>
                <w:szCs w:val="26"/>
              </w:rPr>
              <w:t xml:space="preserve">    </w:t>
            </w:r>
            <w:r w:rsidRPr="00CC019E">
              <w:rPr>
                <w:rFonts w:ascii="Times New Roman" w:hAnsi="Times New Roman"/>
                <w:szCs w:val="28"/>
              </w:rPr>
              <w:t>Độc lập - Tự do - Hạnh phúc</w:t>
            </w:r>
          </w:p>
          <w:p w14:paraId="0E8DC534" w14:textId="54C35318" w:rsidR="00826FE5" w:rsidRPr="00CB1417" w:rsidRDefault="00826FE5" w:rsidP="008A470E">
            <w:pPr>
              <w:rPr>
                <w:rFonts w:ascii="Times New Roman" w:hAnsi="Times New Roman"/>
                <w:b/>
                <w:bCs/>
                <w:szCs w:val="26"/>
              </w:rPr>
            </w:pPr>
            <w:r w:rsidRPr="00CC019E">
              <w:rPr>
                <w:rFonts w:ascii="Times New Roman" w:hAnsi="Times New Roman"/>
                <w:b/>
                <w:bCs/>
                <w:noProof/>
                <w:sz w:val="26"/>
                <w:szCs w:val="26"/>
              </w:rPr>
              <mc:AlternateContent>
                <mc:Choice Requires="wps">
                  <w:drawing>
                    <wp:anchor distT="0" distB="0" distL="114300" distR="114300" simplePos="0" relativeHeight="251661312" behindDoc="0" locked="0" layoutInCell="1" allowOverlap="1" wp14:anchorId="400C5FDD" wp14:editId="1587407E">
                      <wp:simplePos x="0" y="0"/>
                      <wp:positionH relativeFrom="column">
                        <wp:posOffset>591185</wp:posOffset>
                      </wp:positionH>
                      <wp:positionV relativeFrom="paragraph">
                        <wp:posOffset>26035</wp:posOffset>
                      </wp:positionV>
                      <wp:extent cx="2162810" cy="0"/>
                      <wp:effectExtent l="10160" t="11430" r="8255" b="762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E8B858C" id="Line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2.05pt" to="216.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fW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"/>
                  </w:pict>
                </mc:Fallback>
              </mc:AlternateContent>
            </w:r>
            <w:r w:rsidRPr="00CC019E">
              <w:rPr>
                <w:rFonts w:ascii="Times New Roman" w:hAnsi="Times New Roman"/>
                <w:b/>
                <w:bCs/>
                <w:sz w:val="26"/>
                <w:szCs w:val="26"/>
              </w:rPr>
              <w:t xml:space="preserve">       </w:t>
            </w:r>
          </w:p>
          <w:p w14:paraId="6FD316C8" w14:textId="557A59A5" w:rsidR="00826FE5" w:rsidRPr="00CC019E" w:rsidRDefault="00826FE5" w:rsidP="008A470E">
            <w:pPr>
              <w:ind w:left="-678"/>
              <w:rPr>
                <w:rFonts w:ascii="Times New Roman" w:hAnsi="Times New Roman"/>
                <w:b/>
                <w:bCs/>
                <w:sz w:val="26"/>
                <w:szCs w:val="26"/>
              </w:rPr>
            </w:pPr>
            <w:r w:rsidRPr="00CC019E">
              <w:rPr>
                <w:rFonts w:ascii="Times New Roman" w:hAnsi="Times New Roman"/>
                <w:i/>
                <w:iCs/>
                <w:sz w:val="26"/>
                <w:szCs w:val="26"/>
              </w:rPr>
              <w:t xml:space="preserve"> </w:t>
            </w:r>
            <w:r>
              <w:rPr>
                <w:rFonts w:ascii="Times New Roman" w:hAnsi="Times New Roman"/>
                <w:i/>
                <w:iCs/>
                <w:sz w:val="26"/>
                <w:szCs w:val="26"/>
              </w:rPr>
              <w:t xml:space="preserve">           </w:t>
            </w:r>
            <w:r w:rsidRPr="00CC019E">
              <w:rPr>
                <w:rFonts w:ascii="Times New Roman" w:hAnsi="Times New Roman"/>
                <w:i/>
                <w:iCs/>
                <w:sz w:val="26"/>
                <w:szCs w:val="26"/>
              </w:rPr>
              <w:t xml:space="preserve">Thành phố Hồ Chí Minh, ngày </w:t>
            </w:r>
            <w:r>
              <w:rPr>
                <w:rFonts w:ascii="Times New Roman" w:hAnsi="Times New Roman"/>
                <w:i/>
                <w:iCs/>
                <w:sz w:val="26"/>
                <w:szCs w:val="26"/>
              </w:rPr>
              <w:t xml:space="preserve">  </w:t>
            </w:r>
            <w:r w:rsidRPr="00CC019E">
              <w:rPr>
                <w:rFonts w:ascii="Times New Roman" w:hAnsi="Times New Roman"/>
                <w:i/>
                <w:iCs/>
                <w:sz w:val="26"/>
                <w:szCs w:val="26"/>
              </w:rPr>
              <w:t xml:space="preserve"> tháng</w:t>
            </w:r>
            <w:r w:rsidR="006C0798">
              <w:rPr>
                <w:rFonts w:ascii="Times New Roman" w:hAnsi="Times New Roman"/>
                <w:i/>
                <w:iCs/>
                <w:sz w:val="26"/>
                <w:szCs w:val="26"/>
              </w:rPr>
              <w:t xml:space="preserve">    </w:t>
            </w:r>
            <w:r w:rsidRPr="00CC019E">
              <w:rPr>
                <w:rFonts w:ascii="Times New Roman" w:hAnsi="Times New Roman"/>
                <w:i/>
                <w:iCs/>
                <w:sz w:val="26"/>
                <w:szCs w:val="26"/>
              </w:rPr>
              <w:t xml:space="preserve"> năm 20</w:t>
            </w:r>
            <w:r>
              <w:rPr>
                <w:rFonts w:ascii="Times New Roman" w:hAnsi="Times New Roman"/>
                <w:i/>
                <w:iCs/>
                <w:sz w:val="26"/>
                <w:szCs w:val="26"/>
              </w:rPr>
              <w:t>2</w:t>
            </w:r>
            <w:r w:rsidR="00E75C1A">
              <w:rPr>
                <w:rFonts w:ascii="Times New Roman" w:hAnsi="Times New Roman"/>
                <w:i/>
                <w:iCs/>
                <w:sz w:val="26"/>
                <w:szCs w:val="26"/>
              </w:rPr>
              <w:t>6</w:t>
            </w:r>
          </w:p>
        </w:tc>
      </w:tr>
    </w:tbl>
    <w:p w14:paraId="14C5409D" w14:textId="422C01A0" w:rsidR="00826FE5" w:rsidRPr="00172D20" w:rsidRDefault="00A13408" w:rsidP="00826FE5">
      <w:r>
        <w:rPr>
          <w:noProof/>
        </w:rPr>
        <mc:AlternateContent>
          <mc:Choice Requires="wps">
            <w:drawing>
              <wp:anchor distT="0" distB="0" distL="114300" distR="114300" simplePos="0" relativeHeight="251664384" behindDoc="0" locked="0" layoutInCell="1" allowOverlap="1" wp14:anchorId="2D471ED5" wp14:editId="749BCBA3">
                <wp:simplePos x="0" y="0"/>
                <wp:positionH relativeFrom="column">
                  <wp:posOffset>-38333</wp:posOffset>
                </wp:positionH>
                <wp:positionV relativeFrom="paragraph">
                  <wp:posOffset>142938</wp:posOffset>
                </wp:positionV>
                <wp:extent cx="1056068" cy="334850"/>
                <wp:effectExtent l="0" t="0" r="10795" b="27305"/>
                <wp:wrapNone/>
                <wp:docPr id="3" name="Text Box 3"/>
                <wp:cNvGraphicFramePr/>
                <a:graphic xmlns:a="http://schemas.openxmlformats.org/drawingml/2006/main">
                  <a:graphicData uri="http://schemas.microsoft.com/office/word/2010/wordprocessingShape">
                    <wps:wsp>
                      <wps:cNvSpPr txBox="1"/>
                      <wps:spPr>
                        <a:xfrm>
                          <a:off x="0" y="0"/>
                          <a:ext cx="1056068" cy="33485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7B120E" w14:textId="602EBCB0" w:rsidR="00A13408" w:rsidRPr="00E1380F" w:rsidRDefault="00A13408" w:rsidP="00E1380F">
                            <w:pPr>
                              <w:jc w:val="center"/>
                              <w:rPr>
                                <w:rFonts w:ascii="Times New Roman" w:hAnsi="Times New Roman"/>
                                <w:b/>
                                <w:sz w:val="26"/>
                                <w:szCs w:val="26"/>
                                <w:lang w:val="vi-VN"/>
                              </w:rPr>
                            </w:pPr>
                            <w:r w:rsidRPr="00E1380F">
                              <w:rPr>
                                <w:rFonts w:ascii="Times New Roman" w:hAnsi="Times New Roman"/>
                                <w:b/>
                                <w:sz w:val="26"/>
                                <w:szCs w:val="26"/>
                              </w:rPr>
                              <w:t>D</w:t>
                            </w:r>
                            <w:r w:rsidRPr="00E1380F">
                              <w:rPr>
                                <w:rFonts w:ascii="Times New Roman" w:hAnsi="Times New Roman"/>
                                <w:b/>
                                <w:sz w:val="26"/>
                                <w:szCs w:val="26"/>
                                <w:lang w:val="vi-VN"/>
                              </w:rPr>
                              <w:t>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pt;margin-top:11.25pt;width:83.15pt;height:26.3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" fillcolor="white [3201]">
                <v:textbox>
                  <w:txbxContent>
                    <w:p w14:paraId="3A7B120E" w14:textId="602EBCB0" w:rsidR="00A13408" w:rsidRPr="00E1380F" w:rsidRDefault="00A13408" w:rsidP="00E1380F">
                      <w:pPr>
                        <w:jc w:val="center"/>
                        <w:rPr>
                          <w:rFonts w:ascii="Times New Roman" w:hAnsi="Times New Roman"/>
                          <w:b/>
                          <w:sz w:val="26"/>
                          <w:szCs w:val="26"/>
                          <w:lang w:val="vi-VN"/>
                        </w:rPr>
                      </w:pPr>
                      <w:r w:rsidRPr="00E1380F">
                        <w:rPr>
                          <w:rFonts w:ascii="Times New Roman" w:hAnsi="Times New Roman"/>
                          <w:b/>
                          <w:sz w:val="26"/>
                          <w:szCs w:val="26"/>
                        </w:rPr>
                        <w:t>D</w:t>
                      </w:r>
                      <w:r w:rsidRPr="00E1380F">
                        <w:rPr>
                          <w:rFonts w:ascii="Times New Roman" w:hAnsi="Times New Roman"/>
                          <w:b/>
                          <w:sz w:val="26"/>
                          <w:szCs w:val="26"/>
                          <w:lang w:val="vi-VN"/>
                        </w:rPr>
                        <w:t>Ự THẢO</w:t>
                      </w:r>
                    </w:p>
                  </w:txbxContent>
                </v:textbox>
              </v:shape>
            </w:pict>
          </mc:Fallback>
        </mc:AlternateContent>
      </w:r>
    </w:p>
    <w:p w14:paraId="5C087608" w14:textId="77777777" w:rsidR="00976509" w:rsidRPr="00172D20" w:rsidRDefault="00976509" w:rsidP="00631526">
      <w:pPr>
        <w:tabs>
          <w:tab w:val="left" w:pos="5625"/>
        </w:tabs>
        <w:rPr>
          <w:rFonts w:ascii="Times New Roman" w:hAnsi="Times New Roman"/>
          <w:b/>
          <w:sz w:val="26"/>
          <w:szCs w:val="26"/>
        </w:rPr>
      </w:pPr>
    </w:p>
    <w:p w14:paraId="4C60BFCC" w14:textId="24DD8A5E" w:rsidR="00357223" w:rsidRPr="00172D20" w:rsidRDefault="00826FE5" w:rsidP="005B10F4">
      <w:pPr>
        <w:tabs>
          <w:tab w:val="left" w:pos="5625"/>
        </w:tabs>
        <w:spacing w:line="276" w:lineRule="auto"/>
        <w:jc w:val="center"/>
        <w:rPr>
          <w:rFonts w:ascii="Times New Roman" w:hAnsi="Times New Roman"/>
          <w:b/>
          <w:sz w:val="26"/>
          <w:szCs w:val="26"/>
        </w:rPr>
      </w:pPr>
      <w:r w:rsidRPr="00172D20">
        <w:rPr>
          <w:rFonts w:ascii="Times New Roman" w:hAnsi="Times New Roman"/>
          <w:b/>
          <w:sz w:val="26"/>
          <w:szCs w:val="26"/>
        </w:rPr>
        <w:t>TỜ TRÌNH</w:t>
      </w:r>
    </w:p>
    <w:p w14:paraId="27BC749A" w14:textId="209097E8" w:rsidR="00AC335F" w:rsidRPr="00172D20" w:rsidRDefault="0027487A" w:rsidP="005B10F4">
      <w:pPr>
        <w:tabs>
          <w:tab w:val="left" w:pos="5625"/>
        </w:tabs>
        <w:spacing w:before="60" w:after="60" w:line="276" w:lineRule="auto"/>
        <w:jc w:val="center"/>
        <w:rPr>
          <w:rFonts w:ascii="Times New Roman" w:hAnsi="Times New Roman"/>
          <w:b/>
          <w:sz w:val="26"/>
          <w:szCs w:val="26"/>
        </w:rPr>
      </w:pPr>
      <w:r w:rsidRPr="00172D20">
        <w:rPr>
          <w:rFonts w:ascii="Times New Roman" w:hAnsi="Times New Roman"/>
          <w:b/>
          <w:sz w:val="26"/>
          <w:szCs w:val="26"/>
        </w:rPr>
        <w:t xml:space="preserve">Dự thảo Nghị quyết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w:t>
      </w:r>
      <w:r w:rsidR="00DC1F96" w:rsidRPr="00172D20">
        <w:rPr>
          <w:rFonts w:ascii="Times New Roman" w:hAnsi="Times New Roman"/>
          <w:b/>
          <w:sz w:val="26"/>
          <w:szCs w:val="26"/>
        </w:rPr>
        <w:t xml:space="preserve">      </w:t>
      </w:r>
      <w:r w:rsidRPr="00172D20">
        <w:rPr>
          <w:rFonts w:ascii="Times New Roman" w:hAnsi="Times New Roman"/>
          <w:b/>
          <w:sz w:val="26"/>
          <w:szCs w:val="26"/>
        </w:rPr>
        <w:t>Thành phố Hồ Chí Minh</w:t>
      </w:r>
    </w:p>
    <w:p w14:paraId="33913EB7" w14:textId="03D20E6B" w:rsidR="00826FE5" w:rsidRPr="00172D20" w:rsidRDefault="00826FE5" w:rsidP="005B10F4">
      <w:pPr>
        <w:tabs>
          <w:tab w:val="left" w:pos="5625"/>
        </w:tabs>
        <w:spacing w:before="60" w:after="60" w:line="276" w:lineRule="auto"/>
        <w:jc w:val="center"/>
        <w:rPr>
          <w:rFonts w:ascii="Times New Roman" w:hAnsi="Times New Roman"/>
          <w:b/>
          <w:sz w:val="26"/>
          <w:szCs w:val="26"/>
        </w:rPr>
      </w:pPr>
      <w:r w:rsidRPr="00172D20">
        <w:rPr>
          <w:rFonts w:ascii="Times New Roman" w:hAnsi="Times New Roman"/>
          <w:bCs/>
          <w:noProof/>
          <w:sz w:val="26"/>
          <w:szCs w:val="26"/>
        </w:rPr>
        <mc:AlternateContent>
          <mc:Choice Requires="wps">
            <w:drawing>
              <wp:anchor distT="0" distB="0" distL="114300" distR="114300" simplePos="0" relativeHeight="251658752" behindDoc="0" locked="0" layoutInCell="1" allowOverlap="1" wp14:anchorId="7B87FE3B" wp14:editId="3C7C4B9C">
                <wp:simplePos x="0" y="0"/>
                <wp:positionH relativeFrom="column">
                  <wp:posOffset>2598989</wp:posOffset>
                </wp:positionH>
                <wp:positionV relativeFrom="paragraph">
                  <wp:posOffset>49085</wp:posOffset>
                </wp:positionV>
                <wp:extent cx="904875" cy="0"/>
                <wp:effectExtent l="0" t="0" r="9525" b="1905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2B004E8" id="Line 7"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65pt,3.85pt" to="275.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"/>
            </w:pict>
          </mc:Fallback>
        </mc:AlternateContent>
      </w:r>
    </w:p>
    <w:p w14:paraId="78FCEBDF" w14:textId="7D0F0640" w:rsidR="00854F6F" w:rsidRPr="004E4658" w:rsidRDefault="00826FE5" w:rsidP="004E4658">
      <w:pPr>
        <w:tabs>
          <w:tab w:val="left" w:pos="5625"/>
        </w:tabs>
        <w:spacing w:before="60" w:after="60" w:line="276" w:lineRule="auto"/>
        <w:jc w:val="center"/>
        <w:rPr>
          <w:rFonts w:ascii="Times New Roman" w:hAnsi="Times New Roman"/>
          <w:sz w:val="27"/>
          <w:szCs w:val="27"/>
        </w:rPr>
      </w:pPr>
      <w:r w:rsidRPr="004E4658">
        <w:rPr>
          <w:rFonts w:ascii="Times New Roman" w:hAnsi="Times New Roman"/>
          <w:sz w:val="27"/>
          <w:szCs w:val="27"/>
        </w:rPr>
        <w:t xml:space="preserve">Kính gửi: Hội đồng nhân dân Thành phố </w:t>
      </w:r>
    </w:p>
    <w:p w14:paraId="4D4531F6" w14:textId="4242C041" w:rsidR="00826FE5" w:rsidRPr="004E4658" w:rsidRDefault="00854F6F" w:rsidP="004E4658">
      <w:pPr>
        <w:tabs>
          <w:tab w:val="left" w:pos="4035"/>
        </w:tabs>
        <w:spacing w:before="60" w:after="60" w:line="276" w:lineRule="auto"/>
        <w:ind w:firstLine="720"/>
        <w:jc w:val="both"/>
        <w:rPr>
          <w:rFonts w:ascii="Times New Roman" w:hAnsi="Times New Roman"/>
          <w:sz w:val="27"/>
          <w:szCs w:val="27"/>
        </w:rPr>
      </w:pPr>
      <w:r w:rsidRPr="004E4658">
        <w:rPr>
          <w:rFonts w:ascii="Times New Roman" w:hAnsi="Times New Roman"/>
          <w:sz w:val="27"/>
          <w:szCs w:val="27"/>
          <w:lang w:val="vi-VN"/>
        </w:rPr>
        <w:t>Thực hiện quy định của Luật Ban hành văn bản quy phạm pháp luật,</w:t>
      </w:r>
      <w:r w:rsidR="003F50C8" w:rsidRPr="004E4658">
        <w:rPr>
          <w:rFonts w:ascii="Times New Roman" w:hAnsi="Times New Roman"/>
          <w:sz w:val="27"/>
          <w:szCs w:val="27"/>
          <w:lang w:val="vi-VN"/>
        </w:rPr>
        <w:t xml:space="preserve"> Ủy ban nhân dân Thành phố </w:t>
      </w:r>
      <w:r w:rsidR="00977F2C" w:rsidRPr="004E4658">
        <w:rPr>
          <w:rFonts w:ascii="Times New Roman" w:hAnsi="Times New Roman"/>
          <w:sz w:val="27"/>
          <w:szCs w:val="27"/>
          <w:lang w:val="vi-VN"/>
        </w:rPr>
        <w:t xml:space="preserve">kính </w:t>
      </w:r>
      <w:r w:rsidR="003F50C8" w:rsidRPr="004E4658">
        <w:rPr>
          <w:rFonts w:ascii="Times New Roman" w:hAnsi="Times New Roman"/>
          <w:sz w:val="27"/>
          <w:szCs w:val="27"/>
          <w:lang w:val="vi-VN"/>
        </w:rPr>
        <w:t xml:space="preserve">trình Hội đồng nhân dân Thành phố </w:t>
      </w:r>
      <w:r w:rsidR="0027487A" w:rsidRPr="004E4658">
        <w:rPr>
          <w:rFonts w:ascii="Times New Roman" w:hAnsi="Times New Roman"/>
          <w:sz w:val="27"/>
          <w:szCs w:val="27"/>
        </w:rPr>
        <w:t>Dự thảo Nghị quyết của Hội đồng nhân dân Thành phố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w:t>
      </w:r>
      <w:r w:rsidR="0027487A" w:rsidRPr="004E4658">
        <w:rPr>
          <w:rFonts w:ascii="Times New Roman" w:hAnsi="Times New Roman"/>
          <w:b/>
          <w:sz w:val="27"/>
          <w:szCs w:val="27"/>
        </w:rPr>
        <w:t xml:space="preserve"> </w:t>
      </w:r>
      <w:r w:rsidR="003F50C8" w:rsidRPr="004E4658">
        <w:rPr>
          <w:rFonts w:ascii="Times New Roman" w:hAnsi="Times New Roman"/>
          <w:sz w:val="27"/>
          <w:szCs w:val="27"/>
          <w:lang w:val="vi-VN"/>
        </w:rPr>
        <w:t>như sau:</w:t>
      </w:r>
    </w:p>
    <w:p w14:paraId="282E8A28" w14:textId="2133C650" w:rsidR="00C73D3A" w:rsidRPr="004E4658" w:rsidRDefault="00C73D3A" w:rsidP="004E4658">
      <w:pPr>
        <w:pStyle w:val="ListParagraph"/>
        <w:numPr>
          <w:ilvl w:val="0"/>
          <w:numId w:val="35"/>
        </w:numPr>
        <w:snapToGrid w:val="0"/>
        <w:spacing w:before="60" w:after="60" w:line="276" w:lineRule="auto"/>
        <w:ind w:left="0" w:firstLine="720"/>
        <w:jc w:val="both"/>
        <w:rPr>
          <w:rFonts w:ascii="Times New Roman" w:hAnsi="Times New Roman"/>
          <w:b/>
          <w:sz w:val="27"/>
          <w:szCs w:val="27"/>
        </w:rPr>
      </w:pPr>
      <w:r w:rsidRPr="004E4658">
        <w:rPr>
          <w:rFonts w:ascii="Times New Roman" w:hAnsi="Times New Roman"/>
          <w:b/>
          <w:sz w:val="27"/>
          <w:szCs w:val="27"/>
          <w:lang w:val="vi-VN"/>
        </w:rPr>
        <w:t>SỰ CẦN THIẾT BAN HÀNH NGHỊ QUYẾT</w:t>
      </w:r>
    </w:p>
    <w:p w14:paraId="38F4C4EF" w14:textId="6D7C58F5" w:rsidR="008C6512" w:rsidRPr="004E4658" w:rsidRDefault="008C6512" w:rsidP="004E4658">
      <w:pPr>
        <w:snapToGrid w:val="0"/>
        <w:spacing w:before="60" w:after="60" w:line="276" w:lineRule="auto"/>
        <w:ind w:left="720"/>
        <w:jc w:val="both"/>
        <w:rPr>
          <w:rFonts w:ascii="Times New Roman" w:hAnsi="Times New Roman"/>
          <w:b/>
          <w:sz w:val="27"/>
          <w:szCs w:val="27"/>
        </w:rPr>
      </w:pPr>
      <w:r w:rsidRPr="004E4658">
        <w:rPr>
          <w:rFonts w:ascii="Times New Roman" w:hAnsi="Times New Roman"/>
          <w:b/>
          <w:sz w:val="27"/>
          <w:szCs w:val="27"/>
        </w:rPr>
        <w:t xml:space="preserve">1. </w:t>
      </w:r>
      <w:r w:rsidRPr="004E4658">
        <w:rPr>
          <w:rFonts w:ascii="Times New Roman" w:hAnsi="Times New Roman"/>
          <w:b/>
          <w:sz w:val="27"/>
          <w:szCs w:val="27"/>
          <w:lang w:val="vi-VN"/>
        </w:rPr>
        <w:t>Cơ sở chính trị, pháp lý</w:t>
      </w:r>
    </w:p>
    <w:p w14:paraId="278CA663" w14:textId="77777777" w:rsidR="00EF3EC9" w:rsidRPr="004E4658" w:rsidRDefault="00EF3EC9"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spacing w:val="-2"/>
          <w:sz w:val="27"/>
          <w:szCs w:val="27"/>
          <w:lang w:eastAsia="ja-JP"/>
        </w:rPr>
        <w:t xml:space="preserve">- </w:t>
      </w:r>
      <w:r w:rsidRPr="004E4658">
        <w:rPr>
          <w:rFonts w:ascii="Times New Roman" w:eastAsia="SimSun" w:hAnsi="Times New Roman"/>
          <w:bCs/>
          <w:spacing w:val="-2"/>
          <w:sz w:val="27"/>
          <w:szCs w:val="27"/>
          <w:lang w:eastAsia="ja-JP"/>
        </w:rPr>
        <w:t>Nghị quyết số 09-NQ/TW ngày 19 tháng 5 năm 2026 của Bộ Chính trị về xây dựng và phát triển Thành phố Hồ Chí Minh trong kỷ nguyên mới</w:t>
      </w:r>
      <w:r w:rsidRPr="004E4658">
        <w:rPr>
          <w:rFonts w:ascii="Times New Roman" w:eastAsia="SimSun" w:hAnsi="Times New Roman"/>
          <w:bCs/>
          <w:spacing w:val="-2"/>
          <w:sz w:val="27"/>
          <w:szCs w:val="27"/>
          <w:lang w:val="en" w:eastAsia="ja-JP"/>
        </w:rPr>
        <w:t xml:space="preserve"> đã định hướng:</w:t>
      </w:r>
    </w:p>
    <w:p w14:paraId="59D7E7C6" w14:textId="77777777" w:rsidR="00EF3EC9" w:rsidRPr="004E4658" w:rsidRDefault="00EF3EC9" w:rsidP="004E4658">
      <w:pPr>
        <w:pStyle w:val="ListParagraph"/>
        <w:widowControl w:val="0"/>
        <w:numPr>
          <w:ilvl w:val="0"/>
          <w:numId w:val="33"/>
        </w:numPr>
        <w:spacing w:before="60" w:after="60" w:line="276" w:lineRule="auto"/>
        <w:ind w:left="0" w:firstLine="720"/>
        <w:jc w:val="both"/>
        <w:rPr>
          <w:rFonts w:ascii="Times New Roman" w:eastAsia="SimSun" w:hAnsi="Times New Roman"/>
          <w:bCs/>
          <w:i/>
          <w:spacing w:val="-2"/>
          <w:sz w:val="27"/>
          <w:szCs w:val="27"/>
          <w:lang w:eastAsia="ja-JP"/>
        </w:rPr>
      </w:pPr>
      <w:r w:rsidRPr="004E4658">
        <w:rPr>
          <w:rFonts w:ascii="Times New Roman" w:eastAsia="SimSun" w:hAnsi="Times New Roman"/>
          <w:bCs/>
          <w:i/>
          <w:spacing w:val="-2"/>
          <w:sz w:val="27"/>
          <w:szCs w:val="27"/>
          <w:lang w:eastAsia="ja-JP"/>
        </w:rPr>
        <w:t>Xây dựng và ban hành Luật Đô thị đặc biệt nhằm tạo thể chế đặc biệt vượt trội, khung pháp lý đồng bộ, phù hợp, trở thành "đột phá của đột phá", tạo điều kiện thuận lợi nhất cho Thành phố Hồ Chí Minh khai thác tối đa hiệu quả tiềm năng, thế mạnh, huy động mọi nguồn lực tăng tốc, phát triển nhanh và bền vững.</w:t>
      </w:r>
    </w:p>
    <w:p w14:paraId="4AE37F87" w14:textId="77777777" w:rsidR="00EF3EC9" w:rsidRPr="004E4658" w:rsidRDefault="00EF3EC9" w:rsidP="004E4658">
      <w:pPr>
        <w:pStyle w:val="ListParagraph"/>
        <w:widowControl w:val="0"/>
        <w:numPr>
          <w:ilvl w:val="0"/>
          <w:numId w:val="33"/>
        </w:numPr>
        <w:spacing w:before="60" w:after="60" w:line="276" w:lineRule="auto"/>
        <w:ind w:left="0" w:firstLine="720"/>
        <w:jc w:val="both"/>
        <w:rPr>
          <w:rFonts w:ascii="Times New Roman" w:eastAsia="SimSun" w:hAnsi="Times New Roman"/>
          <w:bCs/>
          <w:i/>
          <w:spacing w:val="-2"/>
          <w:sz w:val="27"/>
          <w:szCs w:val="27"/>
          <w:lang w:eastAsia="ja-JP"/>
        </w:rPr>
      </w:pPr>
      <w:r w:rsidRPr="004E4658">
        <w:rPr>
          <w:rFonts w:ascii="Times New Roman" w:eastAsia="SimSun" w:hAnsi="Times New Roman"/>
          <w:bCs/>
          <w:i/>
          <w:spacing w:val="-2"/>
          <w:sz w:val="27"/>
          <w:szCs w:val="27"/>
          <w:lang w:eastAsia="ja-JP"/>
        </w:rPr>
        <w:t xml:space="preserve">Phân cấp, phân quyền triệt để cho Hội đồng nhân dân Thành phố, Ủy ban nhân dân Thành phố, Chủ tịch Ủy ban nhân dân Thành phố trong các lĩnh vực (trừ các nội dung về quốc phòng, an ninh, đối ngoại và tôn giáo), tăng cường thẩm quyền, trách nhiệm người đứng đầu các cấp gắn liền với cơ chế kiểm soát quyền lực. Thành phố chủ động ban hành văn bản quy phạm pháp luật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Thành phố được ưu tiên lựa chọn áp dụng các quy định pháp luật thuận lợi hơn đối với các lĩnh vực </w:t>
      </w:r>
      <w:proofErr w:type="gramStart"/>
      <w:r w:rsidRPr="004E4658">
        <w:rPr>
          <w:rFonts w:ascii="Times New Roman" w:eastAsia="SimSun" w:hAnsi="Times New Roman"/>
          <w:bCs/>
          <w:i/>
          <w:spacing w:val="-2"/>
          <w:sz w:val="27"/>
          <w:szCs w:val="27"/>
          <w:lang w:eastAsia="ja-JP"/>
        </w:rPr>
        <w:t>theo</w:t>
      </w:r>
      <w:proofErr w:type="gramEnd"/>
      <w:r w:rsidRPr="004E4658">
        <w:rPr>
          <w:rFonts w:ascii="Times New Roman" w:eastAsia="SimSun" w:hAnsi="Times New Roman"/>
          <w:bCs/>
          <w:i/>
          <w:spacing w:val="-2"/>
          <w:sz w:val="27"/>
          <w:szCs w:val="27"/>
          <w:lang w:eastAsia="ja-JP"/>
        </w:rPr>
        <w:t xml:space="preserve"> đặc thù của địa phương.</w:t>
      </w:r>
    </w:p>
    <w:p w14:paraId="14A04DC4" w14:textId="77777777" w:rsidR="00EF3EC9" w:rsidRPr="004E4658" w:rsidRDefault="00EF3EC9" w:rsidP="004E4658">
      <w:pPr>
        <w:pStyle w:val="ListParagraph"/>
        <w:widowControl w:val="0"/>
        <w:numPr>
          <w:ilvl w:val="0"/>
          <w:numId w:val="33"/>
        </w:numPr>
        <w:spacing w:before="60" w:after="60" w:line="276" w:lineRule="auto"/>
        <w:ind w:left="0" w:firstLine="720"/>
        <w:jc w:val="both"/>
        <w:rPr>
          <w:rFonts w:ascii="Times New Roman" w:eastAsia="SimSun" w:hAnsi="Times New Roman"/>
          <w:bCs/>
          <w:spacing w:val="-2"/>
          <w:sz w:val="27"/>
          <w:szCs w:val="27"/>
          <w:lang w:val="en" w:eastAsia="ja-JP"/>
        </w:rPr>
      </w:pPr>
      <w:r w:rsidRPr="004E4658">
        <w:rPr>
          <w:rFonts w:ascii="Times New Roman" w:eastAsia="SimSun" w:hAnsi="Times New Roman"/>
          <w:bCs/>
          <w:i/>
          <w:spacing w:val="-2"/>
          <w:sz w:val="27"/>
          <w:szCs w:val="27"/>
          <w:lang w:eastAsia="ja-JP"/>
        </w:rPr>
        <w:t xml:space="preserve">Thành phố được chủ động thí điểm cơ chế, chính sách mới, thử nghiệm có kiểm soát (sandbox) hoặc khác với quy định của pháp luật; xây dựng bộ tiêu chuẩn chất lượng </w:t>
      </w:r>
      <w:proofErr w:type="gramStart"/>
      <w:r w:rsidRPr="004E4658">
        <w:rPr>
          <w:rFonts w:ascii="Times New Roman" w:eastAsia="SimSun" w:hAnsi="Times New Roman"/>
          <w:bCs/>
          <w:i/>
          <w:spacing w:val="-2"/>
          <w:sz w:val="27"/>
          <w:szCs w:val="27"/>
          <w:lang w:eastAsia="ja-JP"/>
        </w:rPr>
        <w:t>chung</w:t>
      </w:r>
      <w:proofErr w:type="gramEnd"/>
      <w:r w:rsidRPr="004E4658">
        <w:rPr>
          <w:rFonts w:ascii="Times New Roman" w:eastAsia="SimSun" w:hAnsi="Times New Roman"/>
          <w:bCs/>
          <w:i/>
          <w:spacing w:val="-2"/>
          <w:sz w:val="27"/>
          <w:szCs w:val="27"/>
          <w:lang w:eastAsia="ja-JP"/>
        </w:rPr>
        <w:t xml:space="preserve">, khuyến khích những tiêu chuẩn, quy chuẩn tiến bộ, vượt trội hơn quy chuẩn quốc gia và các địa phương khác. Thành phố quy định tiêu chí, điều kiện, trình tự </w:t>
      </w:r>
      <w:r w:rsidRPr="004E4658">
        <w:rPr>
          <w:rFonts w:ascii="Times New Roman" w:eastAsia="SimSun" w:hAnsi="Times New Roman"/>
          <w:bCs/>
          <w:i/>
          <w:spacing w:val="-2"/>
          <w:sz w:val="27"/>
          <w:szCs w:val="27"/>
          <w:lang w:eastAsia="ja-JP"/>
        </w:rPr>
        <w:lastRenderedPageBreak/>
        <w:t>cho phép thử nghiệm có kiểm soát công nghệ, quy trình, giải pháp, sản phẩm, dịch vụ, mô hình kinh doanh và mô hình phát triển mới</w:t>
      </w:r>
      <w:r w:rsidRPr="004E4658">
        <w:rPr>
          <w:rFonts w:ascii="Times New Roman" w:eastAsia="SimSun" w:hAnsi="Times New Roman"/>
          <w:bCs/>
          <w:spacing w:val="-2"/>
          <w:sz w:val="27"/>
          <w:szCs w:val="27"/>
          <w:lang w:val="en" w:eastAsia="ja-JP"/>
        </w:rPr>
        <w:t>;</w:t>
      </w:r>
    </w:p>
    <w:p w14:paraId="64D40502" w14:textId="77777777" w:rsidR="00EF3EC9" w:rsidRPr="004E4658" w:rsidRDefault="00EF3EC9" w:rsidP="004E4658">
      <w:pPr>
        <w:pStyle w:val="ListParagraph"/>
        <w:widowControl w:val="0"/>
        <w:numPr>
          <w:ilvl w:val="0"/>
          <w:numId w:val="33"/>
        </w:numPr>
        <w:spacing w:before="60" w:after="60" w:line="276" w:lineRule="auto"/>
        <w:ind w:left="0" w:firstLine="720"/>
        <w:jc w:val="both"/>
        <w:rPr>
          <w:rFonts w:ascii="Times New Roman" w:eastAsia="SimSun" w:hAnsi="Times New Roman"/>
          <w:bCs/>
          <w:i/>
          <w:spacing w:val="-2"/>
          <w:sz w:val="27"/>
          <w:szCs w:val="27"/>
          <w:lang w:eastAsia="ja-JP"/>
        </w:rPr>
      </w:pPr>
      <w:r w:rsidRPr="004E4658">
        <w:rPr>
          <w:rFonts w:ascii="Times New Roman" w:eastAsia="SimSun" w:hAnsi="Times New Roman"/>
          <w:bCs/>
          <w:i/>
          <w:spacing w:val="-2"/>
          <w:sz w:val="27"/>
          <w:szCs w:val="27"/>
          <w:lang w:eastAsia="ja-JP"/>
        </w:rPr>
        <w:t xml:space="preserve">Xây dựng cơ chế khai thác nguồn lực từ đất </w:t>
      </w:r>
      <w:proofErr w:type="gramStart"/>
      <w:r w:rsidRPr="004E4658">
        <w:rPr>
          <w:rFonts w:ascii="Times New Roman" w:eastAsia="SimSun" w:hAnsi="Times New Roman"/>
          <w:bCs/>
          <w:i/>
          <w:spacing w:val="-2"/>
          <w:sz w:val="27"/>
          <w:szCs w:val="27"/>
          <w:lang w:eastAsia="ja-JP"/>
        </w:rPr>
        <w:t>đai</w:t>
      </w:r>
      <w:proofErr w:type="gramEnd"/>
      <w:r w:rsidRPr="004E4658">
        <w:rPr>
          <w:rFonts w:ascii="Times New Roman" w:eastAsia="SimSun" w:hAnsi="Times New Roman"/>
          <w:bCs/>
          <w:i/>
          <w:spacing w:val="-2"/>
          <w:sz w:val="27"/>
          <w:szCs w:val="27"/>
          <w:lang w:eastAsia="ja-JP"/>
        </w:rPr>
        <w:t xml:space="preserve"> trên cơ sở thực hiện quản lý, sử dụng hiệu quả nhằm tạo nguồn lực đầu tư phát triển.</w:t>
      </w:r>
    </w:p>
    <w:p w14:paraId="2D7BA939" w14:textId="4B55B57A" w:rsidR="00EF3EC9" w:rsidRPr="004E4658" w:rsidRDefault="00EF3EC9" w:rsidP="004E4658">
      <w:pPr>
        <w:widowControl w:val="0"/>
        <w:spacing w:before="60" w:after="60" w:line="276" w:lineRule="auto"/>
        <w:ind w:firstLine="720"/>
        <w:jc w:val="both"/>
        <w:rPr>
          <w:rFonts w:ascii="Times New Roman" w:eastAsia="SimSun" w:hAnsi="Times New Roman"/>
          <w:bCs/>
          <w:iCs/>
          <w:spacing w:val="-2"/>
          <w:sz w:val="27"/>
          <w:szCs w:val="27"/>
          <w:lang w:val="vi-VN" w:eastAsia="ja-JP"/>
        </w:rPr>
      </w:pPr>
      <w:r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bCs/>
          <w:iCs/>
          <w:spacing w:val="-2"/>
          <w:sz w:val="27"/>
          <w:szCs w:val="27"/>
          <w:lang w:eastAsia="ja-JP"/>
        </w:rPr>
        <w:t xml:space="preserve">Theo quy định của </w:t>
      </w:r>
      <w:r w:rsidRPr="00A15E77">
        <w:rPr>
          <w:rFonts w:ascii="Times New Roman" w:eastAsia="SimSun" w:hAnsi="Times New Roman"/>
          <w:bCs/>
          <w:iCs/>
          <w:spacing w:val="-2"/>
          <w:sz w:val="27"/>
          <w:szCs w:val="27"/>
          <w:lang w:eastAsia="ja-JP"/>
        </w:rPr>
        <w:t xml:space="preserve">điểm </w:t>
      </w:r>
      <w:r w:rsidR="00A15E77" w:rsidRPr="00A15E77">
        <w:rPr>
          <w:rFonts w:ascii="Times New Roman" w:eastAsia="SimSun" w:hAnsi="Times New Roman"/>
          <w:bCs/>
          <w:iCs/>
          <w:spacing w:val="-2"/>
          <w:sz w:val="27"/>
          <w:szCs w:val="27"/>
          <w:lang w:eastAsia="ja-JP"/>
        </w:rPr>
        <w:t xml:space="preserve">b, điểm c, khoản 1, </w:t>
      </w:r>
      <w:r w:rsidR="00A15E77" w:rsidRPr="00332C2D">
        <w:rPr>
          <w:rFonts w:ascii="Times New Roman" w:eastAsia="SimSun" w:hAnsi="Times New Roman"/>
          <w:bCs/>
          <w:iCs/>
          <w:spacing w:val="-2"/>
          <w:sz w:val="27"/>
          <w:szCs w:val="27"/>
          <w:lang w:eastAsia="ja-JP"/>
        </w:rPr>
        <w:t>Điề</w:t>
      </w:r>
      <w:r w:rsidR="009A2C3B" w:rsidRPr="00332C2D">
        <w:rPr>
          <w:rFonts w:ascii="Times New Roman" w:eastAsia="SimSun" w:hAnsi="Times New Roman"/>
          <w:bCs/>
          <w:iCs/>
          <w:spacing w:val="-2"/>
          <w:sz w:val="27"/>
          <w:szCs w:val="27"/>
          <w:lang w:eastAsia="ja-JP"/>
        </w:rPr>
        <w:t>u 13</w:t>
      </w:r>
      <w:r w:rsidRPr="00A15E77">
        <w:rPr>
          <w:rFonts w:ascii="Times New Roman" w:eastAsia="SimSun" w:hAnsi="Times New Roman"/>
          <w:bCs/>
          <w:iCs/>
          <w:spacing w:val="-2"/>
          <w:sz w:val="27"/>
          <w:szCs w:val="27"/>
          <w:lang w:eastAsia="ja-JP"/>
        </w:rPr>
        <w:t>, Luật</w:t>
      </w:r>
      <w:r w:rsidRPr="004E4658">
        <w:rPr>
          <w:rFonts w:ascii="Times New Roman" w:eastAsia="SimSun" w:hAnsi="Times New Roman"/>
          <w:bCs/>
          <w:spacing w:val="-2"/>
          <w:sz w:val="27"/>
          <w:szCs w:val="27"/>
          <w:lang w:eastAsia="ja-JP"/>
        </w:rPr>
        <w:t xml:space="preserve"> Phát triển đô thị có hiệu lực từ ngày 01/10/2026 quy định</w:t>
      </w:r>
      <w:r w:rsidRPr="004E4658">
        <w:rPr>
          <w:rFonts w:ascii="Times New Roman" w:eastAsia="SimSun" w:hAnsi="Times New Roman"/>
          <w:bCs/>
          <w:i/>
          <w:iCs/>
          <w:spacing w:val="-2"/>
          <w:sz w:val="27"/>
          <w:szCs w:val="27"/>
          <w:lang w:val="vi-VN" w:eastAsia="ja-JP"/>
        </w:rPr>
        <w:t xml:space="preserve"> </w:t>
      </w:r>
      <w:r w:rsidRPr="004E4658">
        <w:rPr>
          <w:rFonts w:ascii="Times New Roman" w:eastAsia="SimSun" w:hAnsi="Times New Roman"/>
          <w:bCs/>
          <w:iCs/>
          <w:spacing w:val="-2"/>
          <w:sz w:val="27"/>
          <w:szCs w:val="27"/>
          <w:lang w:val="vi-VN" w:eastAsia="ja-JP"/>
        </w:rPr>
        <w:t>Hội đồng nhân dân Thành phố có thẩm quyền:</w:t>
      </w:r>
    </w:p>
    <w:p w14:paraId="5F068D85" w14:textId="77777777" w:rsidR="00A15E77" w:rsidRPr="00A15E77" w:rsidRDefault="00EF3EC9" w:rsidP="00A15E77">
      <w:pPr>
        <w:widowControl w:val="0"/>
        <w:spacing w:before="60" w:after="60" w:line="276" w:lineRule="auto"/>
        <w:ind w:firstLine="720"/>
        <w:jc w:val="both"/>
        <w:rPr>
          <w:rFonts w:ascii="Times New Roman" w:eastAsia="SimSun" w:hAnsi="Times New Roman"/>
          <w:bCs/>
          <w:i/>
          <w:iCs/>
          <w:spacing w:val="-2"/>
          <w:sz w:val="27"/>
          <w:szCs w:val="27"/>
          <w:lang w:val="vi-VN" w:eastAsia="ja-JP"/>
        </w:rPr>
      </w:pPr>
      <w:r w:rsidRPr="004E4658">
        <w:rPr>
          <w:rFonts w:ascii="Times New Roman" w:eastAsia="SimSun" w:hAnsi="Times New Roman"/>
          <w:bCs/>
          <w:i/>
          <w:iCs/>
          <w:spacing w:val="-2"/>
          <w:sz w:val="27"/>
          <w:szCs w:val="27"/>
          <w:lang w:eastAsia="ja-JP"/>
        </w:rPr>
        <w:t>“</w:t>
      </w:r>
      <w:r w:rsidR="00A15E77" w:rsidRPr="00A15E77">
        <w:rPr>
          <w:rFonts w:ascii="Times New Roman" w:eastAsia="SimSun" w:hAnsi="Times New Roman"/>
          <w:bCs/>
          <w:i/>
          <w:iCs/>
          <w:spacing w:val="-2"/>
          <w:sz w:val="27"/>
          <w:szCs w:val="27"/>
          <w:lang w:val="vi-VN" w:eastAsia="ja-JP"/>
        </w:rPr>
        <w:t xml:space="preserve">b) Quy định chỉ tiêu sử dụng đất, chỉ tiêu kinh tế - kỹ thuật, chỉ tiêu sử dụng đất quy hoạch, các yêu cầu về tổ chức không gian tại khu vực TOD khác hoặc chưa có quy định tại quy chuẩn kỹ thuật quốc gia về quy hoạch đô thị và nông thôn trên cơ sở khai thác đồng bộ không gian ngầm, không gian tầm thấp, không làm quá tải hệ thống công trình hạ tầng kỹ thuật, hạ tầng xã hội và bảo đảm kết nối hạ tầng của khu vực; ưu tiên mặt đất cho không gian công cộng, cây xanh và chất lượng sống đô thị; </w:t>
      </w:r>
    </w:p>
    <w:p w14:paraId="34D10F65" w14:textId="196FFF5C" w:rsidR="00EF3EC9" w:rsidRPr="004E4658" w:rsidRDefault="00A15E77" w:rsidP="00A15E77">
      <w:pPr>
        <w:widowControl w:val="0"/>
        <w:spacing w:before="60" w:after="60" w:line="276" w:lineRule="auto"/>
        <w:ind w:firstLine="720"/>
        <w:jc w:val="both"/>
        <w:rPr>
          <w:rFonts w:ascii="Times New Roman" w:eastAsia="SimSun" w:hAnsi="Times New Roman"/>
          <w:bCs/>
          <w:i/>
          <w:iCs/>
          <w:spacing w:val="-2"/>
          <w:sz w:val="27"/>
          <w:szCs w:val="27"/>
          <w:lang w:eastAsia="ja-JP"/>
        </w:rPr>
      </w:pPr>
      <w:r w:rsidRPr="00A15E77">
        <w:rPr>
          <w:rFonts w:ascii="Times New Roman" w:eastAsia="SimSun" w:hAnsi="Times New Roman"/>
          <w:bCs/>
          <w:i/>
          <w:iCs/>
          <w:spacing w:val="-2"/>
          <w:sz w:val="27"/>
          <w:szCs w:val="27"/>
          <w:lang w:val="vi-VN" w:eastAsia="ja-JP"/>
        </w:rPr>
        <w:t>c) Quy định việc lập, thẩm định, phê duyệt, điều chỉnh phương án tuyến công trình, vị trí công trình trên tuyến đường sắt địa phương, quy hoạch khu vực TOD</w:t>
      </w:r>
      <w:r w:rsidR="00EF3EC9" w:rsidRPr="004E4658">
        <w:rPr>
          <w:rFonts w:ascii="Times New Roman" w:eastAsia="SimSun" w:hAnsi="Times New Roman"/>
          <w:bCs/>
          <w:i/>
          <w:iCs/>
          <w:spacing w:val="-2"/>
          <w:sz w:val="27"/>
          <w:szCs w:val="27"/>
          <w:lang w:val="vi-VN" w:eastAsia="ja-JP"/>
        </w:rPr>
        <w:t>”</w:t>
      </w:r>
      <w:r w:rsidR="00EF3EC9" w:rsidRPr="004E4658">
        <w:rPr>
          <w:rFonts w:ascii="Times New Roman" w:eastAsia="SimSun" w:hAnsi="Times New Roman"/>
          <w:bCs/>
          <w:i/>
          <w:iCs/>
          <w:spacing w:val="-2"/>
          <w:sz w:val="27"/>
          <w:szCs w:val="27"/>
          <w:lang w:eastAsia="ja-JP"/>
        </w:rPr>
        <w:t>.</w:t>
      </w:r>
    </w:p>
    <w:p w14:paraId="53485E39" w14:textId="5706263C" w:rsidR="00EF3EC9" w:rsidRPr="004E4658" w:rsidRDefault="00EF3EC9"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i/>
          <w:spacing w:val="-2"/>
          <w:sz w:val="27"/>
          <w:szCs w:val="27"/>
          <w:lang w:eastAsia="ja-JP"/>
        </w:rPr>
        <w:t>-</w:t>
      </w:r>
      <w:r w:rsidRPr="004E4658">
        <w:rPr>
          <w:rFonts w:ascii="Times New Roman" w:eastAsia="SimSun" w:hAnsi="Times New Roman"/>
          <w:bCs/>
          <w:spacing w:val="-2"/>
          <w:sz w:val="27"/>
          <w:szCs w:val="27"/>
          <w:lang w:eastAsia="ja-JP"/>
        </w:rPr>
        <w:t xml:space="preserve"> Quyết định</w:t>
      </w:r>
      <w:r w:rsidRPr="004E4658">
        <w:rPr>
          <w:rFonts w:ascii="Times New Roman" w:eastAsia="SimSun" w:hAnsi="Times New Roman"/>
          <w:spacing w:val="-2"/>
          <w:sz w:val="27"/>
          <w:szCs w:val="27"/>
          <w:lang w:eastAsia="ja-JP"/>
        </w:rPr>
        <w:t xml:space="preserve"> </w:t>
      </w:r>
      <w:r w:rsidRPr="004E4658">
        <w:rPr>
          <w:rFonts w:ascii="Times New Roman" w:eastAsia="SimSun" w:hAnsi="Times New Roman"/>
          <w:bCs/>
          <w:spacing w:val="-2"/>
          <w:sz w:val="27"/>
          <w:szCs w:val="27"/>
          <w:lang w:eastAsia="ja-JP"/>
        </w:rPr>
        <w:t>số …./QĐ-TTHĐND ngày … tháng …năm 2026 của Thường trực Hội đồng nhân dân Thành phố về ban hành Danh mục Nghị Quyết triển khai Luật Phát triển đô thị số…. 2026/QH15. Trong đó có Nghị quyết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w:t>
      </w:r>
    </w:p>
    <w:p w14:paraId="1A5383F4" w14:textId="3F80404B" w:rsidR="00EF3EC9" w:rsidRPr="004E4658" w:rsidRDefault="00EF3EC9" w:rsidP="004E4658">
      <w:pPr>
        <w:widowControl w:val="0"/>
        <w:spacing w:before="60" w:after="60" w:line="276" w:lineRule="auto"/>
        <w:ind w:firstLine="720"/>
        <w:jc w:val="both"/>
        <w:rPr>
          <w:rFonts w:ascii="Times New Roman" w:eastAsia="SimSun" w:hAnsi="Times New Roman"/>
          <w:bCs/>
          <w:i/>
          <w:spacing w:val="-2"/>
          <w:sz w:val="27"/>
          <w:szCs w:val="27"/>
          <w:lang w:eastAsia="ja-JP"/>
        </w:rPr>
      </w:pPr>
      <w:r w:rsidRPr="004E4658">
        <w:rPr>
          <w:rFonts w:ascii="Times New Roman" w:eastAsia="SimSun" w:hAnsi="Times New Roman"/>
          <w:bCs/>
          <w:spacing w:val="-2"/>
          <w:sz w:val="27"/>
          <w:szCs w:val="27"/>
          <w:lang w:eastAsia="ja-JP"/>
        </w:rPr>
        <w:t>- Kế hoạch số 313/KH-UBND ngày 19/6/2026 của Ủy ban nhân dân Thành phố về triển khai Đề án “Xây dựng Thành phố trở thành trung tâm dịch vụ lớn của cả nước và khu vực với các ngành dịch vụ cao cấp, hiện đại, có giá trị gia tăng cao”</w:t>
      </w:r>
      <w:r w:rsidRPr="004E4658">
        <w:rPr>
          <w:rFonts w:ascii="Times New Roman" w:eastAsia="SimSun" w:hAnsi="Times New Roman"/>
          <w:bCs/>
          <w:i/>
          <w:spacing w:val="-2"/>
          <w:sz w:val="27"/>
          <w:szCs w:val="27"/>
          <w:lang w:eastAsia="ja-JP"/>
        </w:rPr>
        <w:t xml:space="preserve"> </w:t>
      </w:r>
      <w:r w:rsidRPr="004E4658">
        <w:rPr>
          <w:rFonts w:ascii="Times New Roman" w:eastAsia="SimSun" w:hAnsi="Times New Roman"/>
          <w:bCs/>
          <w:spacing w:val="-2"/>
          <w:sz w:val="27"/>
          <w:szCs w:val="27"/>
          <w:lang w:eastAsia="ja-JP"/>
        </w:rPr>
        <w:t>đã đề ra một trong các giải pháp về quy hoạch và phát triển cơ sở hạ tầng là</w:t>
      </w:r>
      <w:r w:rsidRPr="004E4658">
        <w:rPr>
          <w:rFonts w:ascii="Times New Roman" w:eastAsia="SimSun" w:hAnsi="Times New Roman"/>
          <w:bCs/>
          <w:i/>
          <w:spacing w:val="-2"/>
          <w:sz w:val="27"/>
          <w:szCs w:val="27"/>
          <w:lang w:eastAsia="ja-JP"/>
        </w:rPr>
        <w:t xml:space="preserve">: “Rà soát, bổ sung các quy định để chuyển đổi cấu trúc không gian đô thị theo mô hình TOD. </w:t>
      </w:r>
      <w:proofErr w:type="gramStart"/>
      <w:r w:rsidRPr="004E4658">
        <w:rPr>
          <w:rFonts w:ascii="Times New Roman" w:eastAsia="SimSun" w:hAnsi="Times New Roman"/>
          <w:bCs/>
          <w:i/>
          <w:spacing w:val="-2"/>
          <w:sz w:val="27"/>
          <w:szCs w:val="27"/>
          <w:lang w:eastAsia="ja-JP"/>
        </w:rPr>
        <w:t>Mô hình TOD sẽ trở thành xương sống của cấu trúc không gian kinh tế dịch vụ.</w:t>
      </w:r>
      <w:proofErr w:type="gramEnd"/>
      <w:r w:rsidRPr="004E4658">
        <w:rPr>
          <w:rFonts w:ascii="Times New Roman" w:eastAsia="SimSun" w:hAnsi="Times New Roman"/>
          <w:bCs/>
          <w:i/>
          <w:spacing w:val="-2"/>
          <w:sz w:val="27"/>
          <w:szCs w:val="27"/>
          <w:lang w:eastAsia="ja-JP"/>
        </w:rPr>
        <w:t xml:space="preserve"> Khu vực quanh các ga cuối tuyến, có kết nối đa phương thức, và kết nối 2 tuyến đường sắt đô thị trở lên trong phạm vi bán kính 500m-800m cần được nghiên cứu điều chỉnh về cấu trúc không gian để phát triển dịch vụ tạo việc làm, bổ sung dịch vụ xã hội, nâng cao chất lượng không gian công cộng của khu vực. </w:t>
      </w:r>
      <w:proofErr w:type="gramStart"/>
      <w:r w:rsidRPr="004E4658">
        <w:rPr>
          <w:rFonts w:ascii="Times New Roman" w:eastAsia="SimSun" w:hAnsi="Times New Roman"/>
          <w:bCs/>
          <w:i/>
          <w:spacing w:val="-2"/>
          <w:sz w:val="27"/>
          <w:szCs w:val="27"/>
          <w:lang w:eastAsia="ja-JP"/>
        </w:rPr>
        <w:t>Các quỹ đất tổ chức, đất chưa sử dụng cần đưa vào nghiên cứu để tạo hạt nhân thúc đẩy chuyển đổi, huy động nguồn lực xã hội tham gia”.</w:t>
      </w:r>
      <w:proofErr w:type="gramEnd"/>
    </w:p>
    <w:p w14:paraId="253BA335" w14:textId="77777777" w:rsidR="00EF3EC9" w:rsidRPr="004E4658" w:rsidRDefault="00EF3EC9" w:rsidP="004E4658">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val="vi-VN" w:eastAsia="ja-JP"/>
        </w:rPr>
        <w:t>2. Cơ sở thực tiễn</w:t>
      </w:r>
    </w:p>
    <w:p w14:paraId="2612E6E6" w14:textId="77777777" w:rsidR="00915959" w:rsidRPr="004E4658" w:rsidRDefault="00C62C7E"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spacing w:val="-2"/>
          <w:sz w:val="27"/>
          <w:szCs w:val="27"/>
          <w:lang w:eastAsia="ja-JP"/>
        </w:rPr>
        <w:t xml:space="preserve">- </w:t>
      </w:r>
      <w:r w:rsidR="00EF3EC9" w:rsidRPr="004E4658">
        <w:rPr>
          <w:rFonts w:ascii="Times New Roman" w:eastAsia="SimSun" w:hAnsi="Times New Roman"/>
          <w:spacing w:val="-2"/>
          <w:sz w:val="27"/>
          <w:szCs w:val="27"/>
          <w:lang w:eastAsia="ja-JP"/>
        </w:rPr>
        <w:t>Triển khai khoản 1, Điều 6</w:t>
      </w:r>
      <w:r w:rsidR="00725227" w:rsidRPr="004E4658">
        <w:rPr>
          <w:rFonts w:ascii="Times New Roman" w:eastAsia="SimSun" w:hAnsi="Times New Roman"/>
          <w:spacing w:val="-2"/>
          <w:sz w:val="27"/>
          <w:szCs w:val="27"/>
          <w:lang w:eastAsia="ja-JP"/>
        </w:rPr>
        <w:t>,</w:t>
      </w:r>
      <w:r w:rsidR="00EF3EC9" w:rsidRPr="004E4658">
        <w:rPr>
          <w:rFonts w:ascii="Times New Roman" w:eastAsia="SimSun" w:hAnsi="Times New Roman"/>
          <w:spacing w:val="-2"/>
          <w:sz w:val="27"/>
          <w:szCs w:val="27"/>
          <w:lang w:eastAsia="ja-JP"/>
        </w:rPr>
        <w:t xml:space="preserve"> </w:t>
      </w:r>
      <w:r w:rsidR="00EF3EC9" w:rsidRPr="004E4658">
        <w:rPr>
          <w:rFonts w:ascii="Times New Roman" w:eastAsia="SimSun" w:hAnsi="Times New Roman"/>
          <w:bCs/>
          <w:spacing w:val="-2"/>
          <w:sz w:val="27"/>
          <w:szCs w:val="27"/>
          <w:lang w:eastAsia="ja-JP"/>
        </w:rPr>
        <w:t>Nghị quyết số 188/2025/QH15</w:t>
      </w:r>
      <w:r w:rsidR="00EF3EC9" w:rsidRPr="004E4658">
        <w:rPr>
          <w:rFonts w:ascii="Times New Roman" w:eastAsia="SimSun" w:hAnsi="Times New Roman"/>
          <w:spacing w:val="-2"/>
          <w:sz w:val="27"/>
          <w:szCs w:val="27"/>
          <w:lang w:eastAsia="ja-JP"/>
        </w:rPr>
        <w:t xml:space="preserve"> </w:t>
      </w:r>
      <w:r w:rsidR="00725227" w:rsidRPr="004E4658">
        <w:rPr>
          <w:rFonts w:ascii="Times New Roman" w:eastAsia="SimSun" w:hAnsi="Times New Roman"/>
          <w:spacing w:val="-2"/>
          <w:sz w:val="27"/>
          <w:szCs w:val="27"/>
          <w:lang w:eastAsia="ja-JP"/>
        </w:rPr>
        <w:t xml:space="preserve">ngày </w:t>
      </w:r>
      <w:r w:rsidR="00725227" w:rsidRPr="004E4658">
        <w:rPr>
          <w:rFonts w:ascii="Times New Roman" w:eastAsia="SimSun" w:hAnsi="Times New Roman"/>
          <w:bCs/>
          <w:spacing w:val="-2"/>
          <w:sz w:val="27"/>
          <w:szCs w:val="27"/>
          <w:lang w:eastAsia="ja-JP"/>
        </w:rPr>
        <w:t xml:space="preserve">19 tháng 02 năm 2025 của Quốc hội </w:t>
      </w:r>
      <w:r w:rsidR="00EF3EC9" w:rsidRPr="004E4658">
        <w:rPr>
          <w:rFonts w:ascii="Times New Roman" w:eastAsia="SimSun" w:hAnsi="Times New Roman"/>
          <w:spacing w:val="-2"/>
          <w:sz w:val="27"/>
          <w:szCs w:val="27"/>
          <w:lang w:eastAsia="ja-JP"/>
        </w:rPr>
        <w:t>về thí điểm một số cơ chế, chính sách đặc thù, đặc biệt để phát triển hệ thống mạng lưới đường sắt đô thị tại thành phố Hà Nội, Thành phố Hồ Chí Minh</w:t>
      </w:r>
      <w:r w:rsidR="00725227" w:rsidRPr="004E4658">
        <w:rPr>
          <w:rFonts w:ascii="Times New Roman" w:eastAsia="SimSun" w:hAnsi="Times New Roman"/>
          <w:spacing w:val="-2"/>
          <w:sz w:val="27"/>
          <w:szCs w:val="27"/>
          <w:lang w:eastAsia="ja-JP"/>
        </w:rPr>
        <w:t xml:space="preserve">. </w:t>
      </w:r>
      <w:r w:rsidR="00725227" w:rsidRPr="004E4658">
        <w:rPr>
          <w:rFonts w:ascii="Times New Roman" w:eastAsia="SimSun" w:hAnsi="Times New Roman"/>
          <w:bCs/>
          <w:spacing w:val="-2"/>
          <w:sz w:val="27"/>
          <w:szCs w:val="27"/>
          <w:lang w:eastAsia="ja-JP"/>
        </w:rPr>
        <w:t>Hội đồng nhân dân Thành phố đã ban hành Nghị quyết số 38/2025/NQ-HĐND ngày 28 tháng 8 năm 2025</w:t>
      </w:r>
      <w:r w:rsidR="00915959" w:rsidRPr="004E4658">
        <w:rPr>
          <w:rFonts w:ascii="Times New Roman" w:eastAsia="SimSun" w:hAnsi="Times New Roman"/>
          <w:bCs/>
          <w:spacing w:val="-2"/>
          <w:sz w:val="27"/>
          <w:szCs w:val="27"/>
          <w:lang w:eastAsia="ja-JP"/>
        </w:rPr>
        <w:t xml:space="preserve"> </w:t>
      </w:r>
      <w:r w:rsidR="00725227" w:rsidRPr="004E4658">
        <w:rPr>
          <w:rFonts w:ascii="Times New Roman" w:eastAsia="SimSun" w:hAnsi="Times New Roman"/>
          <w:bCs/>
          <w:spacing w:val="-2"/>
          <w:sz w:val="27"/>
          <w:szCs w:val="27"/>
          <w:lang w:eastAsia="ja-JP"/>
        </w:rPr>
        <w:t xml:space="preserve">quy định việc lập, thẩm định, phê duyệt, điều chỉnh quy hoạch khu vực phát triển đô thị theo định hướng giao thông công cộng tại Thành phố Hồ Chí Minh (áp dụng cho các khu vực TOD dọc theo các tuyến đường sắt đô thị được xác </w:t>
      </w:r>
      <w:r w:rsidR="00725227" w:rsidRPr="004E4658">
        <w:rPr>
          <w:rFonts w:ascii="Times New Roman" w:eastAsia="SimSun" w:hAnsi="Times New Roman"/>
          <w:bCs/>
          <w:spacing w:val="-2"/>
          <w:sz w:val="27"/>
          <w:szCs w:val="27"/>
          <w:lang w:eastAsia="ja-JP"/>
        </w:rPr>
        <w:lastRenderedPageBreak/>
        <w:t>định tại Phụ lục Nghị quyết số 188/2025/QH15).</w:t>
      </w:r>
    </w:p>
    <w:p w14:paraId="3F73ACA6" w14:textId="77777777" w:rsidR="00915959" w:rsidRPr="004E4658" w:rsidRDefault="00915959"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 </w:t>
      </w:r>
      <w:r w:rsidR="00725227" w:rsidRPr="004E4658">
        <w:rPr>
          <w:rFonts w:ascii="Times New Roman" w:eastAsia="SimSun" w:hAnsi="Times New Roman"/>
          <w:bCs/>
          <w:iCs/>
          <w:spacing w:val="-2"/>
          <w:sz w:val="27"/>
          <w:szCs w:val="27"/>
          <w:lang w:eastAsia="ja-JP"/>
        </w:rPr>
        <w:t xml:space="preserve">Ngày </w:t>
      </w:r>
      <w:r w:rsidR="00725227" w:rsidRPr="004E4658">
        <w:rPr>
          <w:rFonts w:ascii="Times New Roman" w:eastAsia="SimSun" w:hAnsi="Times New Roman"/>
          <w:bCs/>
          <w:spacing w:val="-2"/>
          <w:sz w:val="27"/>
          <w:szCs w:val="27"/>
          <w:lang w:eastAsia="ja-JP"/>
        </w:rPr>
        <w:t>27 tháng 6 năm 2025</w:t>
      </w:r>
      <w:r w:rsidR="00725227" w:rsidRPr="004E4658">
        <w:rPr>
          <w:rFonts w:ascii="Times New Roman" w:eastAsia="SimSun" w:hAnsi="Times New Roman"/>
          <w:bCs/>
          <w:iCs/>
          <w:spacing w:val="-2"/>
          <w:sz w:val="27"/>
          <w:szCs w:val="27"/>
          <w:lang w:eastAsia="ja-JP"/>
        </w:rPr>
        <w:t xml:space="preserve">, Quốc hội ban </w:t>
      </w:r>
      <w:r w:rsidR="00725227" w:rsidRPr="004E4658">
        <w:rPr>
          <w:rFonts w:ascii="Times New Roman" w:eastAsia="SimSun" w:hAnsi="Times New Roman"/>
          <w:spacing w:val="-2"/>
          <w:sz w:val="27"/>
          <w:szCs w:val="27"/>
          <w:lang w:eastAsia="ja-JP"/>
        </w:rPr>
        <w:t>Luật Đường sắt số 95/2025/QH15, trong đó nội dung quy định</w:t>
      </w:r>
      <w:r w:rsidR="00725227" w:rsidRPr="004E4658">
        <w:rPr>
          <w:rFonts w:ascii="Times New Roman" w:eastAsia="SimSun" w:hAnsi="Times New Roman"/>
          <w:bCs/>
          <w:spacing w:val="-2"/>
          <w:sz w:val="27"/>
          <w:szCs w:val="27"/>
          <w:lang w:eastAsia="ja-JP"/>
        </w:rPr>
        <w:t xml:space="preserve"> </w:t>
      </w:r>
      <w:r w:rsidR="00725227" w:rsidRPr="004E4658">
        <w:rPr>
          <w:rFonts w:ascii="Times New Roman" w:eastAsia="SimSun" w:hAnsi="Times New Roman"/>
          <w:spacing w:val="-2"/>
          <w:sz w:val="27"/>
          <w:szCs w:val="27"/>
          <w:lang w:eastAsia="ja-JP"/>
        </w:rPr>
        <w:t xml:space="preserve">tại </w:t>
      </w:r>
      <w:r w:rsidR="00725227" w:rsidRPr="004E4658">
        <w:rPr>
          <w:rFonts w:ascii="Times New Roman" w:eastAsia="SimSun" w:hAnsi="Times New Roman"/>
          <w:bCs/>
          <w:spacing w:val="-2"/>
          <w:sz w:val="27"/>
          <w:szCs w:val="27"/>
          <w:lang w:eastAsia="ja-JP"/>
        </w:rPr>
        <w:t>khoản 1, Điều 25, Luật Đường sắt trùng lắp với nội dung quy định của khoản 1, Điều 6, Nghị quyết số 188/2025/QH15 về việc lập, thẩm định, phê duyệt, điều chỉnh phương án tuyến công trình, vị trí công trình trên tuyến đường sắt đô thị và quy hoạch khu vực TOD. Việc xây dựng Nghị Quyết để triển khai khoản 1, Điều 25, Luật Đường sắt số 95/2025/QH15 được Thường trực Hội đồng nhân dân Thành phố ban hành danh mục Nghị Quyết tại Quyết định số 711/QĐ-TTHĐND ngày 05 tháng 11 năm 2025.</w:t>
      </w:r>
    </w:p>
    <w:p w14:paraId="531C17E0" w14:textId="77777777" w:rsidR="00915959" w:rsidRPr="004E4658" w:rsidRDefault="00915959"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 </w:t>
      </w:r>
      <w:r w:rsidR="00725227" w:rsidRPr="004E4658">
        <w:rPr>
          <w:rFonts w:ascii="Times New Roman" w:eastAsia="SimSun" w:hAnsi="Times New Roman"/>
          <w:bCs/>
          <w:spacing w:val="-2"/>
          <w:sz w:val="27"/>
          <w:szCs w:val="27"/>
          <w:lang w:eastAsia="ja-JP"/>
        </w:rPr>
        <w:t xml:space="preserve">Do đó để đảm bảo triển khai </w:t>
      </w:r>
      <w:r w:rsidRPr="004E4658">
        <w:rPr>
          <w:rFonts w:ascii="Times New Roman" w:eastAsia="SimSun" w:hAnsi="Times New Roman"/>
          <w:bCs/>
          <w:spacing w:val="-2"/>
          <w:sz w:val="27"/>
          <w:szCs w:val="27"/>
          <w:lang w:eastAsia="ja-JP"/>
        </w:rPr>
        <w:t>thi hành</w:t>
      </w:r>
      <w:r w:rsidR="00725227"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bCs/>
          <w:spacing w:val="-2"/>
          <w:sz w:val="27"/>
          <w:szCs w:val="27"/>
          <w:lang w:eastAsia="ja-JP"/>
        </w:rPr>
        <w:t xml:space="preserve">đồng thời khoản 1, Điều 25, </w:t>
      </w:r>
      <w:r w:rsidR="00725227" w:rsidRPr="004E4658">
        <w:rPr>
          <w:rFonts w:ascii="Times New Roman" w:eastAsia="SimSun" w:hAnsi="Times New Roman"/>
          <w:bCs/>
          <w:spacing w:val="-2"/>
          <w:sz w:val="27"/>
          <w:szCs w:val="27"/>
          <w:lang w:eastAsia="ja-JP"/>
        </w:rPr>
        <w:t>Luật Đường sắ</w:t>
      </w:r>
      <w:r w:rsidRPr="004E4658">
        <w:rPr>
          <w:rFonts w:ascii="Times New Roman" w:eastAsia="SimSun" w:hAnsi="Times New Roman"/>
          <w:bCs/>
          <w:spacing w:val="-2"/>
          <w:sz w:val="27"/>
          <w:szCs w:val="27"/>
          <w:lang w:eastAsia="ja-JP"/>
        </w:rPr>
        <w:t>t và</w:t>
      </w:r>
      <w:r w:rsidR="00725227"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spacing w:val="-2"/>
          <w:sz w:val="27"/>
          <w:szCs w:val="27"/>
          <w:lang w:eastAsia="ja-JP"/>
        </w:rPr>
        <w:t xml:space="preserve">khoản 1, Điều 6, </w:t>
      </w:r>
      <w:r w:rsidR="00725227" w:rsidRPr="004E4658">
        <w:rPr>
          <w:rFonts w:ascii="Times New Roman" w:eastAsia="SimSun" w:hAnsi="Times New Roman"/>
          <w:bCs/>
          <w:spacing w:val="-2"/>
          <w:sz w:val="27"/>
          <w:szCs w:val="27"/>
          <w:lang w:eastAsia="ja-JP"/>
        </w:rPr>
        <w:t>Nghị quyết số 188/2025/QH15</w:t>
      </w:r>
      <w:r w:rsidRPr="004E4658">
        <w:rPr>
          <w:rFonts w:ascii="Times New Roman" w:eastAsia="SimSun" w:hAnsi="Times New Roman"/>
          <w:bCs/>
          <w:spacing w:val="-2"/>
          <w:sz w:val="27"/>
          <w:szCs w:val="27"/>
          <w:lang w:eastAsia="ja-JP"/>
        </w:rPr>
        <w:t>, Hội đồng nhân dân Thành phố đã ban hành Nghị quyết số 21/2026/NQ-HĐND ngày 19 tháng 6 năm 2026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 thay thế Nghị quyết số 38/2025/NQ-HĐND.</w:t>
      </w:r>
    </w:p>
    <w:p w14:paraId="6578391D" w14:textId="6646A632" w:rsidR="00915959" w:rsidRPr="004E4658" w:rsidRDefault="00915959"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bCs/>
          <w:iCs/>
          <w:spacing w:val="-2"/>
          <w:sz w:val="27"/>
          <w:szCs w:val="27"/>
          <w:lang w:eastAsia="ja-JP"/>
        </w:rPr>
        <w:t xml:space="preserve">Trên cơ sở các quy định trên, Ủy ban nhân dân Thành phố đã ban hành các Quyết định về triển khai thực hiện việc lập các Quy hoạch khu vực TOD trên địa bàn Thành phố, cụ thể: </w:t>
      </w:r>
      <w:r w:rsidRPr="004E4658">
        <w:rPr>
          <w:rFonts w:ascii="Times New Roman" w:eastAsia="SimSun" w:hAnsi="Times New Roman"/>
          <w:bCs/>
          <w:spacing w:val="-2"/>
          <w:sz w:val="27"/>
          <w:szCs w:val="27"/>
          <w:lang w:eastAsia="ja-JP"/>
        </w:rPr>
        <w:t>Quyết định số 3065/QĐ-UBND ngày 08 tháng 12 năm 2025 của Ủy ban nhân dân Thành phố về Ban hành Kế hoạch thực hiện các khu vực TOD dọc tuyến Metro số 2 (Bến Thành – Tham Lương);</w:t>
      </w:r>
      <w:r w:rsidRPr="004E4658">
        <w:rPr>
          <w:rFonts w:ascii="Times New Roman" w:eastAsia="SimSun" w:hAnsi="Times New Roman"/>
          <w:bCs/>
          <w:i/>
          <w:spacing w:val="-2"/>
          <w:sz w:val="27"/>
          <w:szCs w:val="27"/>
          <w:lang w:eastAsia="ja-JP"/>
        </w:rPr>
        <w:t xml:space="preserve"> </w:t>
      </w:r>
      <w:r w:rsidRPr="004E4658">
        <w:rPr>
          <w:rFonts w:ascii="Times New Roman" w:eastAsia="SimSun" w:hAnsi="Times New Roman"/>
          <w:bCs/>
          <w:iCs/>
          <w:spacing w:val="-2"/>
          <w:sz w:val="27"/>
          <w:szCs w:val="27"/>
          <w:lang w:eastAsia="ja-JP"/>
        </w:rPr>
        <w:t>Quyết định số 3651/QĐ-UBND ngày 19 tháng 6 năm 2026 về phê duyệt ranh giới lập quy hoạch các khu vực TOD xung quanh các nhà ga thuộc tuyến Metro số 2 (đoạn Bến Thành – Tham Lương); Quyết định số 3845/QĐ-UBND ngày 26 tháng 6 năm 2026 về phê duyệt ranh giới lập quy hoạch khu vực TOD tổ hợp ga Thủ Thiêm, phường An Khánh, phường Bình Trưng, Thành phố Hồ Chí Minh</w:t>
      </w:r>
      <w:r w:rsidR="006C6D14" w:rsidRPr="004E4658">
        <w:rPr>
          <w:rFonts w:ascii="Times New Roman" w:eastAsia="SimSun" w:hAnsi="Times New Roman"/>
          <w:bCs/>
          <w:iCs/>
          <w:spacing w:val="-2"/>
          <w:sz w:val="27"/>
          <w:szCs w:val="27"/>
          <w:lang w:eastAsia="ja-JP"/>
        </w:rPr>
        <w:t>,</w:t>
      </w:r>
      <w:r w:rsidRPr="004E4658">
        <w:rPr>
          <w:rFonts w:ascii="Times New Roman" w:eastAsia="SimSun" w:hAnsi="Times New Roman"/>
          <w:bCs/>
          <w:iCs/>
          <w:spacing w:val="-2"/>
          <w:sz w:val="27"/>
          <w:szCs w:val="27"/>
          <w:lang w:eastAsia="ja-JP"/>
        </w:rPr>
        <w:t xml:space="preserve"> giao Ban Quản lý phát triển đô thị (thuộc Sở Quy hoạch – Kiến trúc) khẩn trương tổ chức lập các Quy hoạch.</w:t>
      </w:r>
    </w:p>
    <w:p w14:paraId="75AD2985" w14:textId="6BCC3288" w:rsidR="006C6D14" w:rsidRPr="004E4658" w:rsidRDefault="006C6D14"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 Việc xây dựng Nghị quyết của Hội đồng nhân dân Thành phố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 theo điểm </w:t>
      </w:r>
      <w:r w:rsidR="00361990" w:rsidRPr="00361990">
        <w:rPr>
          <w:rFonts w:ascii="Times New Roman" w:eastAsia="SimSun" w:hAnsi="Times New Roman"/>
          <w:bCs/>
          <w:spacing w:val="-2"/>
          <w:sz w:val="27"/>
          <w:szCs w:val="27"/>
          <w:lang w:eastAsia="ja-JP"/>
        </w:rPr>
        <w:t>b, điểm c</w:t>
      </w:r>
      <w:r w:rsidR="00361990">
        <w:rPr>
          <w:rFonts w:ascii="Times New Roman" w:eastAsia="SimSun" w:hAnsi="Times New Roman"/>
          <w:bCs/>
          <w:spacing w:val="-2"/>
          <w:sz w:val="27"/>
          <w:szCs w:val="27"/>
          <w:lang w:eastAsia="ja-JP"/>
        </w:rPr>
        <w:t>,</w:t>
      </w:r>
      <w:r w:rsidR="00361990" w:rsidRPr="00361990">
        <w:rPr>
          <w:rFonts w:ascii="Times New Roman" w:eastAsia="SimSun" w:hAnsi="Times New Roman"/>
          <w:bCs/>
          <w:spacing w:val="-2"/>
          <w:sz w:val="27"/>
          <w:szCs w:val="27"/>
          <w:lang w:eastAsia="ja-JP"/>
        </w:rPr>
        <w:t xml:space="preserve"> khoản 1</w:t>
      </w:r>
      <w:r w:rsidR="00361990">
        <w:rPr>
          <w:rFonts w:ascii="Times New Roman" w:eastAsia="SimSun" w:hAnsi="Times New Roman"/>
          <w:bCs/>
          <w:spacing w:val="-2"/>
          <w:sz w:val="27"/>
          <w:szCs w:val="27"/>
          <w:lang w:eastAsia="ja-JP"/>
        </w:rPr>
        <w:t>,</w:t>
      </w:r>
      <w:r w:rsidR="00361990" w:rsidRPr="00361990">
        <w:rPr>
          <w:rFonts w:ascii="Times New Roman" w:eastAsia="SimSun" w:hAnsi="Times New Roman"/>
          <w:bCs/>
          <w:spacing w:val="-2"/>
          <w:sz w:val="27"/>
          <w:szCs w:val="27"/>
          <w:lang w:eastAsia="ja-JP"/>
        </w:rPr>
        <w:t xml:space="preserve"> Điề</w:t>
      </w:r>
      <w:r w:rsidR="00332C2D">
        <w:rPr>
          <w:rFonts w:ascii="Times New Roman" w:eastAsia="SimSun" w:hAnsi="Times New Roman"/>
          <w:bCs/>
          <w:spacing w:val="-2"/>
          <w:sz w:val="27"/>
          <w:szCs w:val="27"/>
          <w:lang w:eastAsia="ja-JP"/>
        </w:rPr>
        <w:t>u 13</w:t>
      </w:r>
      <w:r w:rsidRPr="004E4658">
        <w:rPr>
          <w:rFonts w:ascii="Times New Roman" w:eastAsia="SimSun" w:hAnsi="Times New Roman"/>
          <w:bCs/>
          <w:spacing w:val="-2"/>
          <w:sz w:val="27"/>
          <w:szCs w:val="27"/>
          <w:lang w:eastAsia="ja-JP"/>
        </w:rPr>
        <w:t>, Luật Phát triển đô thị nêu trên là cần thiết để điều chỉnh về phạm vi điều chỉnh so với Nghị quyết số 21/2026/NQ-HĐND, phù hợp với cơ sở pháp lý mới của Thành phố. Đồng thời cũng sớm hình thành một khung pháp lý thống nhất, giúp các cơ quan quản lý và nhà đầu tư có cái nhìn xuyên suốt, minh bạch, tránh tình trạng chờ đợi hoặc lúng túng khi áp dụng các quy định khác nhau trên cùng một địa bàn Thành phố.</w:t>
      </w:r>
    </w:p>
    <w:p w14:paraId="0F1EB7B9" w14:textId="39628C6F" w:rsidR="006C6D14" w:rsidRPr="004E4658" w:rsidRDefault="006C6D14" w:rsidP="004E4658">
      <w:pPr>
        <w:widowControl w:val="0"/>
        <w:spacing w:before="60" w:after="60" w:line="276" w:lineRule="auto"/>
        <w:ind w:firstLine="720"/>
        <w:jc w:val="both"/>
        <w:rPr>
          <w:rFonts w:ascii="Times New Roman" w:eastAsia="SimSun" w:hAnsi="Times New Roman"/>
          <w:bCs/>
          <w:spacing w:val="-2"/>
          <w:sz w:val="27"/>
          <w:szCs w:val="27"/>
          <w:lang w:val="es-ES" w:eastAsia="ja-JP"/>
        </w:rPr>
      </w:pPr>
      <w:r w:rsidRPr="004E4658">
        <w:rPr>
          <w:rFonts w:ascii="Times New Roman" w:eastAsia="SimSun" w:hAnsi="Times New Roman"/>
          <w:bCs/>
          <w:spacing w:val="-2"/>
          <w:sz w:val="27"/>
          <w:szCs w:val="27"/>
          <w:lang w:val="es-ES" w:eastAsia="ja-JP"/>
        </w:rPr>
        <w:t xml:space="preserve">- Từ cơ sở chính trị, pháp lý và thực tiễn nêu trên, việc xây dựng và ban hành </w:t>
      </w:r>
      <w:r w:rsidRPr="004E4658">
        <w:rPr>
          <w:rFonts w:ascii="Times New Roman" w:eastAsia="SimSun" w:hAnsi="Times New Roman"/>
          <w:bCs/>
          <w:spacing w:val="-2"/>
          <w:sz w:val="27"/>
          <w:szCs w:val="27"/>
          <w:lang w:eastAsia="ja-JP"/>
        </w:rPr>
        <w:t xml:space="preserve">Nghị quyết của Hội đồng nhân dân Thành phố quy định việc lập, thẩm định, phê duyệt quy hoạch khu vực TOD đối với đường sắt quốc gia, đường sắt địa phương; phương án </w:t>
      </w:r>
      <w:r w:rsidRPr="004E4658">
        <w:rPr>
          <w:rFonts w:ascii="Times New Roman" w:eastAsia="SimSun" w:hAnsi="Times New Roman"/>
          <w:bCs/>
          <w:spacing w:val="-2"/>
          <w:sz w:val="27"/>
          <w:szCs w:val="27"/>
          <w:lang w:eastAsia="ja-JP"/>
        </w:rPr>
        <w:lastRenderedPageBreak/>
        <w:t>tuyến công trình, vị trí công trình, tổng mặt bằng tuyến đối với đường sắt địa phương trên địa bàn Thành phố Hồ Chí Minh</w:t>
      </w:r>
      <w:r w:rsidRPr="004E4658">
        <w:rPr>
          <w:rFonts w:ascii="Times New Roman" w:eastAsia="SimSun" w:hAnsi="Times New Roman"/>
          <w:bCs/>
          <w:spacing w:val="-2"/>
          <w:sz w:val="27"/>
          <w:szCs w:val="27"/>
          <w:lang w:val="es-ES" w:eastAsia="ja-JP"/>
        </w:rPr>
        <w:t xml:space="preserve"> </w:t>
      </w:r>
      <w:r w:rsidRPr="004E4658">
        <w:rPr>
          <w:rFonts w:ascii="Times New Roman" w:eastAsia="SimSun" w:hAnsi="Times New Roman"/>
          <w:bCs/>
          <w:spacing w:val="-2"/>
          <w:sz w:val="27"/>
          <w:szCs w:val="27"/>
          <w:lang w:eastAsia="ja-JP"/>
        </w:rPr>
        <w:t xml:space="preserve">theo điểm </w:t>
      </w:r>
      <w:r w:rsidR="00361990" w:rsidRPr="00361990">
        <w:rPr>
          <w:rFonts w:ascii="Times New Roman" w:eastAsia="SimSun" w:hAnsi="Times New Roman"/>
          <w:bCs/>
          <w:spacing w:val="-2"/>
          <w:sz w:val="27"/>
          <w:szCs w:val="27"/>
          <w:lang w:eastAsia="ja-JP"/>
        </w:rPr>
        <w:t>b, điểm c</w:t>
      </w:r>
      <w:r w:rsidR="00361990">
        <w:rPr>
          <w:rFonts w:ascii="Times New Roman" w:eastAsia="SimSun" w:hAnsi="Times New Roman"/>
          <w:bCs/>
          <w:spacing w:val="-2"/>
          <w:sz w:val="27"/>
          <w:szCs w:val="27"/>
          <w:lang w:eastAsia="ja-JP"/>
        </w:rPr>
        <w:t>,</w:t>
      </w:r>
      <w:r w:rsidR="00361990" w:rsidRPr="00361990">
        <w:rPr>
          <w:rFonts w:ascii="Times New Roman" w:eastAsia="SimSun" w:hAnsi="Times New Roman"/>
          <w:bCs/>
          <w:spacing w:val="-2"/>
          <w:sz w:val="27"/>
          <w:szCs w:val="27"/>
          <w:lang w:eastAsia="ja-JP"/>
        </w:rPr>
        <w:t xml:space="preserve"> khoản 1</w:t>
      </w:r>
      <w:r w:rsidR="00361990">
        <w:rPr>
          <w:rFonts w:ascii="Times New Roman" w:eastAsia="SimSun" w:hAnsi="Times New Roman"/>
          <w:bCs/>
          <w:spacing w:val="-2"/>
          <w:sz w:val="27"/>
          <w:szCs w:val="27"/>
          <w:lang w:eastAsia="ja-JP"/>
        </w:rPr>
        <w:t>,</w:t>
      </w:r>
      <w:r w:rsidR="00361990" w:rsidRPr="00361990">
        <w:rPr>
          <w:rFonts w:ascii="Times New Roman" w:eastAsia="SimSun" w:hAnsi="Times New Roman"/>
          <w:bCs/>
          <w:spacing w:val="-2"/>
          <w:sz w:val="27"/>
          <w:szCs w:val="27"/>
          <w:lang w:eastAsia="ja-JP"/>
        </w:rPr>
        <w:t xml:space="preserve"> Điề</w:t>
      </w:r>
      <w:r w:rsidR="00332C2D">
        <w:rPr>
          <w:rFonts w:ascii="Times New Roman" w:eastAsia="SimSun" w:hAnsi="Times New Roman"/>
          <w:bCs/>
          <w:spacing w:val="-2"/>
          <w:sz w:val="27"/>
          <w:szCs w:val="27"/>
          <w:lang w:eastAsia="ja-JP"/>
        </w:rPr>
        <w:t>u 13</w:t>
      </w:r>
      <w:r w:rsidR="00361990" w:rsidRPr="004E4658">
        <w:rPr>
          <w:rFonts w:ascii="Times New Roman" w:eastAsia="SimSun" w:hAnsi="Times New Roman"/>
          <w:bCs/>
          <w:spacing w:val="-2"/>
          <w:sz w:val="27"/>
          <w:szCs w:val="27"/>
          <w:lang w:eastAsia="ja-JP"/>
        </w:rPr>
        <w:t>,</w:t>
      </w:r>
      <w:r w:rsidR="00361990">
        <w:rPr>
          <w:rFonts w:ascii="Times New Roman" w:eastAsia="SimSun" w:hAnsi="Times New Roman"/>
          <w:bCs/>
          <w:spacing w:val="-2"/>
          <w:sz w:val="27"/>
          <w:szCs w:val="27"/>
          <w:lang w:eastAsia="ja-JP"/>
        </w:rPr>
        <w:t xml:space="preserve"> </w:t>
      </w:r>
      <w:r w:rsidRPr="004E4658">
        <w:rPr>
          <w:rFonts w:ascii="Times New Roman" w:eastAsia="SimSun" w:hAnsi="Times New Roman"/>
          <w:bCs/>
          <w:spacing w:val="-2"/>
          <w:sz w:val="27"/>
          <w:szCs w:val="27"/>
          <w:lang w:eastAsia="ja-JP"/>
        </w:rPr>
        <w:t xml:space="preserve">Luật Phát triển đô thị </w:t>
      </w:r>
      <w:r w:rsidRPr="004E4658">
        <w:rPr>
          <w:rFonts w:ascii="Times New Roman" w:eastAsia="SimSun" w:hAnsi="Times New Roman"/>
          <w:bCs/>
          <w:spacing w:val="-2"/>
          <w:sz w:val="27"/>
          <w:szCs w:val="27"/>
          <w:lang w:val="es-ES" w:eastAsia="ja-JP"/>
        </w:rPr>
        <w:t xml:space="preserve">là cần thiết để hoàn thiện các thể chế, quy định, cơ sở pháp lý, góp phần thực hiện mục tiêu đẩy nhanh </w:t>
      </w:r>
      <w:r w:rsidRPr="004E4658">
        <w:rPr>
          <w:rFonts w:ascii="Times New Roman" w:eastAsia="SimSun" w:hAnsi="Times New Roman"/>
          <w:bCs/>
          <w:spacing w:val="-2"/>
          <w:sz w:val="27"/>
          <w:szCs w:val="27"/>
          <w:lang w:val="vi-VN" w:eastAsia="ja-JP"/>
        </w:rPr>
        <w:t xml:space="preserve">phát triển đô thị theo định hướng giao thông công cộng </w:t>
      </w:r>
      <w:r w:rsidRPr="004E4658">
        <w:rPr>
          <w:rFonts w:ascii="Times New Roman" w:eastAsia="SimSun" w:hAnsi="Times New Roman"/>
          <w:bCs/>
          <w:spacing w:val="-2"/>
          <w:sz w:val="27"/>
          <w:szCs w:val="27"/>
          <w:lang w:val="es-ES" w:eastAsia="ja-JP"/>
        </w:rPr>
        <w:t>và tạo nguồn lực để đầu tư hoàn thành mạng lưới đường sắt đô thị tại Thành phố Hồ Chí Minh.</w:t>
      </w:r>
    </w:p>
    <w:p w14:paraId="2CDBCAFD"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val="es-ES" w:eastAsia="ja-JP"/>
        </w:rPr>
        <w:t>II. MỤC ĐÍCH</w:t>
      </w:r>
      <w:r w:rsidRPr="004E4658">
        <w:rPr>
          <w:rFonts w:ascii="Times New Roman" w:eastAsia="SimSun" w:hAnsi="Times New Roman"/>
          <w:b/>
          <w:spacing w:val="-2"/>
          <w:sz w:val="27"/>
          <w:szCs w:val="27"/>
          <w:lang w:val="vi-VN" w:eastAsia="ja-JP"/>
        </w:rPr>
        <w:t xml:space="preserve"> BAN HÀNH</w:t>
      </w:r>
      <w:r w:rsidRPr="004E4658">
        <w:rPr>
          <w:rFonts w:ascii="Times New Roman" w:eastAsia="SimSun" w:hAnsi="Times New Roman"/>
          <w:b/>
          <w:spacing w:val="-2"/>
          <w:sz w:val="27"/>
          <w:szCs w:val="27"/>
          <w:lang w:val="es-ES" w:eastAsia="ja-JP"/>
        </w:rPr>
        <w:t>, QUAN ĐIỂM XÂY DỰNG DỰ THẢO NGHỊ QUYẾT</w:t>
      </w:r>
    </w:p>
    <w:p w14:paraId="0707071B"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val="es-ES" w:eastAsia="ja-JP"/>
        </w:rPr>
        <w:t>1. Mục đích ban hành Nghị quyết</w:t>
      </w:r>
    </w:p>
    <w:p w14:paraId="33A85D51" w14:textId="38FAB9E9"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val="es-ES" w:eastAsia="ja-JP"/>
        </w:rPr>
        <w:t xml:space="preserve">- Việc ban hành </w:t>
      </w:r>
      <w:r w:rsidRPr="004E4658">
        <w:rPr>
          <w:rFonts w:ascii="Times New Roman" w:eastAsia="SimSun" w:hAnsi="Times New Roman"/>
          <w:spacing w:val="-2"/>
          <w:sz w:val="27"/>
          <w:szCs w:val="27"/>
          <w:lang w:eastAsia="ja-JP"/>
        </w:rPr>
        <w:t xml:space="preserve">Nghị quyết của Hội đồng nhân dân Thành phố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 </w:t>
      </w:r>
      <w:r w:rsidR="00114680" w:rsidRPr="004E4658">
        <w:rPr>
          <w:rFonts w:ascii="Times New Roman" w:eastAsia="SimSun" w:hAnsi="Times New Roman"/>
          <w:spacing w:val="-2"/>
          <w:sz w:val="27"/>
          <w:szCs w:val="27"/>
          <w:lang w:eastAsia="ja-JP"/>
        </w:rPr>
        <w:t xml:space="preserve">nhằm triển khai quy định được giao tại của điểm </w:t>
      </w:r>
      <w:r w:rsidR="0087572F" w:rsidRPr="00361990">
        <w:rPr>
          <w:rFonts w:ascii="Times New Roman" w:eastAsia="SimSun" w:hAnsi="Times New Roman"/>
          <w:bCs/>
          <w:spacing w:val="-2"/>
          <w:sz w:val="27"/>
          <w:szCs w:val="27"/>
          <w:lang w:eastAsia="ja-JP"/>
        </w:rPr>
        <w:t>b, điểm c</w:t>
      </w:r>
      <w:r w:rsidR="0087572F">
        <w:rPr>
          <w:rFonts w:ascii="Times New Roman" w:eastAsia="SimSun" w:hAnsi="Times New Roman"/>
          <w:bCs/>
          <w:spacing w:val="-2"/>
          <w:sz w:val="27"/>
          <w:szCs w:val="27"/>
          <w:lang w:eastAsia="ja-JP"/>
        </w:rPr>
        <w:t>,</w:t>
      </w:r>
      <w:r w:rsidR="0087572F" w:rsidRPr="00361990">
        <w:rPr>
          <w:rFonts w:ascii="Times New Roman" w:eastAsia="SimSun" w:hAnsi="Times New Roman"/>
          <w:bCs/>
          <w:spacing w:val="-2"/>
          <w:sz w:val="27"/>
          <w:szCs w:val="27"/>
          <w:lang w:eastAsia="ja-JP"/>
        </w:rPr>
        <w:t xml:space="preserve"> khoản 1</w:t>
      </w:r>
      <w:r w:rsidR="0087572F">
        <w:rPr>
          <w:rFonts w:ascii="Times New Roman" w:eastAsia="SimSun" w:hAnsi="Times New Roman"/>
          <w:bCs/>
          <w:spacing w:val="-2"/>
          <w:sz w:val="27"/>
          <w:szCs w:val="27"/>
          <w:lang w:eastAsia="ja-JP"/>
        </w:rPr>
        <w:t>,</w:t>
      </w:r>
      <w:r w:rsidR="0087572F" w:rsidRPr="00361990">
        <w:rPr>
          <w:rFonts w:ascii="Times New Roman" w:eastAsia="SimSun" w:hAnsi="Times New Roman"/>
          <w:bCs/>
          <w:spacing w:val="-2"/>
          <w:sz w:val="27"/>
          <w:szCs w:val="27"/>
          <w:lang w:eastAsia="ja-JP"/>
        </w:rPr>
        <w:t xml:space="preserve"> Điề</w:t>
      </w:r>
      <w:r w:rsidR="00332C2D">
        <w:rPr>
          <w:rFonts w:ascii="Times New Roman" w:eastAsia="SimSun" w:hAnsi="Times New Roman"/>
          <w:bCs/>
          <w:spacing w:val="-2"/>
          <w:sz w:val="27"/>
          <w:szCs w:val="27"/>
          <w:lang w:eastAsia="ja-JP"/>
        </w:rPr>
        <w:t>u 13</w:t>
      </w:r>
      <w:r w:rsidR="00114680" w:rsidRPr="004E4658">
        <w:rPr>
          <w:rFonts w:ascii="Times New Roman" w:eastAsia="SimSun" w:hAnsi="Times New Roman"/>
          <w:spacing w:val="-2"/>
          <w:sz w:val="27"/>
          <w:szCs w:val="27"/>
          <w:lang w:eastAsia="ja-JP"/>
        </w:rPr>
        <w:t>, Luật Phát triển đô thị.</w:t>
      </w:r>
    </w:p>
    <w:p w14:paraId="363263FD" w14:textId="07995907" w:rsidR="00114680"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spacing w:val="-2"/>
          <w:sz w:val="27"/>
          <w:szCs w:val="27"/>
          <w:lang w:eastAsia="ja-JP"/>
        </w:rPr>
        <w:t>- Nghị quyết mới (thay thế Nghị quyết số</w:t>
      </w:r>
      <w:r w:rsidR="00114680" w:rsidRPr="004E4658">
        <w:rPr>
          <w:rFonts w:ascii="Times New Roman" w:eastAsia="SimSun" w:hAnsi="Times New Roman"/>
          <w:spacing w:val="-2"/>
          <w:sz w:val="27"/>
          <w:szCs w:val="27"/>
          <w:lang w:eastAsia="ja-JP"/>
        </w:rPr>
        <w:t xml:space="preserve"> 21/2026</w:t>
      </w:r>
      <w:r w:rsidRPr="004E4658">
        <w:rPr>
          <w:rFonts w:ascii="Times New Roman" w:eastAsia="SimSun" w:hAnsi="Times New Roman"/>
          <w:spacing w:val="-2"/>
          <w:sz w:val="27"/>
          <w:szCs w:val="27"/>
          <w:lang w:eastAsia="ja-JP"/>
        </w:rPr>
        <w:t>/NQ</w:t>
      </w:r>
      <w:r w:rsidRPr="004E4658">
        <w:rPr>
          <w:rFonts w:ascii="Times New Roman" w:eastAsia="SimSun" w:hAnsi="Times New Roman"/>
          <w:bCs/>
          <w:spacing w:val="-2"/>
          <w:sz w:val="27"/>
          <w:szCs w:val="27"/>
          <w:lang w:eastAsia="ja-JP"/>
        </w:rPr>
        <w:t>-HĐND)</w:t>
      </w:r>
      <w:r w:rsidRPr="004E4658">
        <w:rPr>
          <w:rFonts w:ascii="Times New Roman" w:eastAsia="SimSun" w:hAnsi="Times New Roman"/>
          <w:spacing w:val="-2"/>
          <w:sz w:val="27"/>
          <w:szCs w:val="27"/>
          <w:lang w:eastAsia="ja-JP"/>
        </w:rPr>
        <w:t xml:space="preserve"> </w:t>
      </w:r>
      <w:r w:rsidR="00114680" w:rsidRPr="004E4658">
        <w:rPr>
          <w:rFonts w:ascii="Times New Roman" w:eastAsia="SimSun" w:hAnsi="Times New Roman"/>
          <w:bCs/>
          <w:spacing w:val="-2"/>
          <w:sz w:val="27"/>
          <w:szCs w:val="27"/>
          <w:lang w:eastAsia="ja-JP"/>
        </w:rPr>
        <w:t>phù hợp với cơ sở pháp lý mới của Thành phố. Đồng thời cũng sớm hình thành một khung pháp lý thống nhất, giúp các cơ quan quản lý và nhà đầu tư có cái nhìn xuyên suốt, minh bạch, tránh tình trạng chờ đợi hoặc lúng túng khi áp dụng các quy định khác nhau trên cùng một địa bàn Thành phố</w:t>
      </w:r>
      <w:r w:rsidR="00172D20" w:rsidRPr="004E4658">
        <w:rPr>
          <w:rFonts w:ascii="Times New Roman" w:eastAsia="SimSun" w:hAnsi="Times New Roman"/>
          <w:bCs/>
          <w:spacing w:val="-2"/>
          <w:sz w:val="27"/>
          <w:szCs w:val="27"/>
          <w:lang w:eastAsia="ja-JP"/>
        </w:rPr>
        <w:t>.</w:t>
      </w:r>
    </w:p>
    <w:p w14:paraId="6722D56B" w14:textId="5B6E6C02"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4E4658">
        <w:rPr>
          <w:rFonts w:ascii="Times New Roman" w:eastAsia="SimSun" w:hAnsi="Times New Roman"/>
          <w:spacing w:val="-2"/>
          <w:sz w:val="27"/>
          <w:szCs w:val="27"/>
          <w:lang w:val="es-ES" w:eastAsia="ja-JP"/>
        </w:rPr>
        <w:t xml:space="preserve">- Để hoàn thiện cơ sở pháp lý, góp phần thực hiện mục tiêu đẩy nhanh </w:t>
      </w:r>
      <w:r w:rsidRPr="004E4658">
        <w:rPr>
          <w:rFonts w:ascii="Times New Roman" w:eastAsia="SimSun" w:hAnsi="Times New Roman"/>
          <w:spacing w:val="-2"/>
          <w:sz w:val="27"/>
          <w:szCs w:val="27"/>
          <w:lang w:val="vi-VN" w:eastAsia="ja-JP"/>
        </w:rPr>
        <w:t xml:space="preserve">phát triển đô thị theo định hướng giao thông công cộng </w:t>
      </w:r>
      <w:r w:rsidRPr="004E4658">
        <w:rPr>
          <w:rFonts w:ascii="Times New Roman" w:eastAsia="SimSun" w:hAnsi="Times New Roman"/>
          <w:spacing w:val="-2"/>
          <w:sz w:val="27"/>
          <w:szCs w:val="27"/>
          <w:lang w:val="es-ES" w:eastAsia="ja-JP"/>
        </w:rPr>
        <w:t>và tạo nguồn lực để đầu tư hoàn thành mạng lưới đường sắt đô thị tại Thành phố Hồ Chí Minh theo chủ trương, chỉ đạo của Bộ Chính trị, Chính phủ, Thành ủy Thành phố Hồ Chí Minh.</w:t>
      </w:r>
    </w:p>
    <w:p w14:paraId="3E624A87"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val="es-ES" w:eastAsia="ja-JP"/>
        </w:rPr>
        <w:t>2. Quan điểm xây dựng dự thảo Nghị quyết</w:t>
      </w:r>
    </w:p>
    <w:p w14:paraId="5BD20305" w14:textId="27D4B311" w:rsidR="00C62C7E" w:rsidRPr="004E4658" w:rsidRDefault="00C62C7E" w:rsidP="004E4658">
      <w:pPr>
        <w:widowControl w:val="0"/>
        <w:spacing w:before="60" w:after="60" w:line="276" w:lineRule="auto"/>
        <w:ind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val="es-ES" w:eastAsia="ja-JP"/>
        </w:rPr>
        <w:t xml:space="preserve">Việc xây dựng </w:t>
      </w:r>
      <w:r w:rsidRPr="004E4658">
        <w:rPr>
          <w:rFonts w:ascii="Times New Roman" w:eastAsia="SimSun" w:hAnsi="Times New Roman"/>
          <w:spacing w:val="-2"/>
          <w:sz w:val="27"/>
          <w:szCs w:val="27"/>
          <w:lang w:eastAsia="ja-JP"/>
        </w:rPr>
        <w:t>Nghị quyết của Hội đồng nhân dân Thành phố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w:t>
      </w:r>
      <w:r w:rsidRPr="004E4658">
        <w:rPr>
          <w:rFonts w:ascii="Times New Roman" w:eastAsia="SimSun" w:hAnsi="Times New Roman"/>
          <w:spacing w:val="-2"/>
          <w:sz w:val="27"/>
          <w:szCs w:val="27"/>
          <w:lang w:val="es-ES" w:eastAsia="ja-JP"/>
        </w:rPr>
        <w:t xml:space="preserve"> đảm</w:t>
      </w:r>
      <w:r w:rsidRPr="004E4658">
        <w:rPr>
          <w:rFonts w:ascii="Times New Roman" w:eastAsia="SimSun" w:hAnsi="Times New Roman"/>
          <w:spacing w:val="-2"/>
          <w:sz w:val="27"/>
          <w:szCs w:val="27"/>
          <w:lang w:eastAsia="ja-JP"/>
        </w:rPr>
        <w:t xml:space="preserve"> bảo yêu cầu của </w:t>
      </w:r>
      <w:r w:rsidR="00774724" w:rsidRPr="004E4658">
        <w:rPr>
          <w:rFonts w:ascii="Times New Roman" w:eastAsia="SimSun" w:hAnsi="Times New Roman"/>
          <w:bCs/>
          <w:spacing w:val="-2"/>
          <w:sz w:val="27"/>
          <w:szCs w:val="27"/>
          <w:lang w:eastAsia="ja-JP"/>
        </w:rPr>
        <w:t xml:space="preserve">điểm </w:t>
      </w:r>
      <w:r w:rsidR="0087572F" w:rsidRPr="00361990">
        <w:rPr>
          <w:rFonts w:ascii="Times New Roman" w:eastAsia="SimSun" w:hAnsi="Times New Roman"/>
          <w:bCs/>
          <w:spacing w:val="-2"/>
          <w:sz w:val="27"/>
          <w:szCs w:val="27"/>
          <w:lang w:eastAsia="ja-JP"/>
        </w:rPr>
        <w:t>b, điểm c</w:t>
      </w:r>
      <w:r w:rsidR="0087572F">
        <w:rPr>
          <w:rFonts w:ascii="Times New Roman" w:eastAsia="SimSun" w:hAnsi="Times New Roman"/>
          <w:bCs/>
          <w:spacing w:val="-2"/>
          <w:sz w:val="27"/>
          <w:szCs w:val="27"/>
          <w:lang w:eastAsia="ja-JP"/>
        </w:rPr>
        <w:t>,</w:t>
      </w:r>
      <w:r w:rsidR="0087572F" w:rsidRPr="00361990">
        <w:rPr>
          <w:rFonts w:ascii="Times New Roman" w:eastAsia="SimSun" w:hAnsi="Times New Roman"/>
          <w:bCs/>
          <w:spacing w:val="-2"/>
          <w:sz w:val="27"/>
          <w:szCs w:val="27"/>
          <w:lang w:eastAsia="ja-JP"/>
        </w:rPr>
        <w:t xml:space="preserve"> khoản 1</w:t>
      </w:r>
      <w:r w:rsidR="0087572F">
        <w:rPr>
          <w:rFonts w:ascii="Times New Roman" w:eastAsia="SimSun" w:hAnsi="Times New Roman"/>
          <w:bCs/>
          <w:spacing w:val="-2"/>
          <w:sz w:val="27"/>
          <w:szCs w:val="27"/>
          <w:lang w:eastAsia="ja-JP"/>
        </w:rPr>
        <w:t>,</w:t>
      </w:r>
      <w:r w:rsidR="0087572F" w:rsidRPr="00361990">
        <w:rPr>
          <w:rFonts w:ascii="Times New Roman" w:eastAsia="SimSun" w:hAnsi="Times New Roman"/>
          <w:bCs/>
          <w:spacing w:val="-2"/>
          <w:sz w:val="27"/>
          <w:szCs w:val="27"/>
          <w:lang w:eastAsia="ja-JP"/>
        </w:rPr>
        <w:t xml:space="preserve"> Điề</w:t>
      </w:r>
      <w:r w:rsidR="00B906E7">
        <w:rPr>
          <w:rFonts w:ascii="Times New Roman" w:eastAsia="SimSun" w:hAnsi="Times New Roman"/>
          <w:bCs/>
          <w:spacing w:val="-2"/>
          <w:sz w:val="27"/>
          <w:szCs w:val="27"/>
          <w:lang w:eastAsia="ja-JP"/>
        </w:rPr>
        <w:t>u 13</w:t>
      </w:r>
      <w:r w:rsidR="00774724" w:rsidRPr="004E4658">
        <w:rPr>
          <w:rFonts w:ascii="Times New Roman" w:eastAsia="SimSun" w:hAnsi="Times New Roman"/>
          <w:bCs/>
          <w:spacing w:val="-2"/>
          <w:sz w:val="27"/>
          <w:szCs w:val="27"/>
          <w:lang w:eastAsia="ja-JP"/>
        </w:rPr>
        <w:t>, Luật Phát triển đô thị</w:t>
      </w:r>
      <w:r w:rsidR="00774724" w:rsidRPr="004E4658">
        <w:rPr>
          <w:rFonts w:ascii="Times New Roman" w:eastAsia="SimSun" w:hAnsi="Times New Roman"/>
          <w:spacing w:val="-2"/>
          <w:sz w:val="27"/>
          <w:szCs w:val="27"/>
          <w:lang w:eastAsia="ja-JP"/>
        </w:rPr>
        <w:t xml:space="preserve"> và </w:t>
      </w:r>
      <w:r w:rsidRPr="004E4658">
        <w:rPr>
          <w:rFonts w:ascii="Times New Roman" w:eastAsia="SimSun" w:hAnsi="Times New Roman"/>
          <w:spacing w:val="-2"/>
          <w:sz w:val="27"/>
          <w:szCs w:val="27"/>
          <w:lang w:eastAsia="ja-JP"/>
        </w:rPr>
        <w:t>các quy định pháp luậ</w:t>
      </w:r>
      <w:r w:rsidR="00774724" w:rsidRPr="004E4658">
        <w:rPr>
          <w:rFonts w:ascii="Times New Roman" w:eastAsia="SimSun" w:hAnsi="Times New Roman"/>
          <w:spacing w:val="-2"/>
          <w:sz w:val="27"/>
          <w:szCs w:val="27"/>
          <w:lang w:eastAsia="ja-JP"/>
        </w:rPr>
        <w:t xml:space="preserve">t có liên quan. </w:t>
      </w:r>
      <w:r w:rsidR="00774724" w:rsidRPr="004E4658">
        <w:rPr>
          <w:rFonts w:ascii="Times New Roman" w:eastAsia="SimSun" w:hAnsi="Times New Roman"/>
          <w:spacing w:val="-2"/>
          <w:sz w:val="27"/>
          <w:szCs w:val="27"/>
          <w:lang w:val="es-ES" w:eastAsia="ja-JP"/>
        </w:rPr>
        <w:t>Đ</w:t>
      </w:r>
      <w:r w:rsidRPr="004E4658">
        <w:rPr>
          <w:rFonts w:ascii="Times New Roman" w:eastAsia="SimSun" w:hAnsi="Times New Roman"/>
          <w:spacing w:val="-2"/>
          <w:sz w:val="27"/>
          <w:szCs w:val="27"/>
          <w:lang w:val="es-ES" w:eastAsia="ja-JP"/>
        </w:rPr>
        <w:t xml:space="preserve">ồng thời căn cứ tính chất, yêu cầu, nhiệm vụ, tình hình thực tiễn, phát huy tính chủ động, tích cực của Thành phố, đảm bảo tính </w:t>
      </w:r>
      <w:r w:rsidR="00774724" w:rsidRPr="004E4658">
        <w:rPr>
          <w:rFonts w:ascii="Times New Roman" w:eastAsia="SimSun" w:hAnsi="Times New Roman"/>
          <w:spacing w:val="-2"/>
          <w:sz w:val="27"/>
          <w:szCs w:val="27"/>
          <w:lang w:val="es-ES" w:eastAsia="ja-JP"/>
        </w:rPr>
        <w:t xml:space="preserve">hiệu lực, </w:t>
      </w:r>
      <w:r w:rsidRPr="004E4658">
        <w:rPr>
          <w:rFonts w:ascii="Times New Roman" w:eastAsia="SimSun" w:hAnsi="Times New Roman"/>
          <w:spacing w:val="-2"/>
          <w:sz w:val="27"/>
          <w:szCs w:val="27"/>
          <w:lang w:val="es-ES" w:eastAsia="ja-JP"/>
        </w:rPr>
        <w:t>hiệu quả, khả thi trong triển khai thực hiện.</w:t>
      </w:r>
    </w:p>
    <w:p w14:paraId="22CAB8D3" w14:textId="77777777" w:rsidR="00C62C7E" w:rsidRPr="004E4658" w:rsidRDefault="00C62C7E" w:rsidP="004E4658">
      <w:pPr>
        <w:widowControl w:val="0"/>
        <w:spacing w:before="60" w:after="60" w:line="276" w:lineRule="auto"/>
        <w:ind w:firstLine="720"/>
        <w:jc w:val="both"/>
        <w:rPr>
          <w:rFonts w:ascii="Times New Roman" w:eastAsia="SimSun" w:hAnsi="Times New Roman"/>
          <w:b/>
          <w:spacing w:val="-2"/>
          <w:sz w:val="27"/>
          <w:szCs w:val="27"/>
          <w:lang w:val="es-ES" w:eastAsia="ja-JP"/>
        </w:rPr>
      </w:pPr>
      <w:r w:rsidRPr="004E4658">
        <w:rPr>
          <w:rFonts w:ascii="Times New Roman" w:eastAsia="SimSun" w:hAnsi="Times New Roman"/>
          <w:b/>
          <w:spacing w:val="-2"/>
          <w:sz w:val="27"/>
          <w:szCs w:val="27"/>
          <w:lang w:val="es-ES" w:eastAsia="ja-JP"/>
        </w:rPr>
        <w:t>III. QUÁ TRÌNH XÂY DỰNG DỰ THẢO NGHỊ QUYẾT</w:t>
      </w:r>
    </w:p>
    <w:p w14:paraId="5621409B" w14:textId="77777777" w:rsidR="00C62C7E" w:rsidRPr="004E4658" w:rsidRDefault="00C62C7E" w:rsidP="004E4658">
      <w:pPr>
        <w:widowControl w:val="0"/>
        <w:numPr>
          <w:ilvl w:val="0"/>
          <w:numId w:val="22"/>
        </w:numPr>
        <w:spacing w:before="60" w:after="60" w:line="276" w:lineRule="auto"/>
        <w:ind w:left="0" w:firstLine="720"/>
        <w:jc w:val="both"/>
        <w:rPr>
          <w:rFonts w:ascii="Times New Roman" w:eastAsia="SimSun" w:hAnsi="Times New Roman"/>
          <w:b/>
          <w:spacing w:val="-2"/>
          <w:sz w:val="27"/>
          <w:szCs w:val="27"/>
          <w:lang w:eastAsia="ja-JP"/>
        </w:rPr>
      </w:pPr>
      <w:r w:rsidRPr="004E4658">
        <w:rPr>
          <w:rFonts w:ascii="Times New Roman" w:eastAsia="SimSun" w:hAnsi="Times New Roman"/>
          <w:b/>
          <w:spacing w:val="-2"/>
          <w:sz w:val="27"/>
          <w:szCs w:val="27"/>
          <w:lang w:eastAsia="ja-JP"/>
        </w:rPr>
        <w:t>Quá trình xây dựng dự thảo văn bản:</w:t>
      </w:r>
    </w:p>
    <w:p w14:paraId="714E1B89" w14:textId="12826001"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 xml:space="preserve">Căn cứ Quyết định số …/QĐ-TTHĐND ngày … tháng … </w:t>
      </w:r>
      <w:r w:rsidRPr="004E4658">
        <w:rPr>
          <w:rFonts w:ascii="Times New Roman" w:eastAsia="SimSun" w:hAnsi="Times New Roman"/>
          <w:bCs/>
          <w:spacing w:val="-2"/>
          <w:sz w:val="27"/>
          <w:szCs w:val="27"/>
          <w:lang w:eastAsia="ja-JP"/>
        </w:rPr>
        <w:t>2026 của Thường trực Hội đồng nhân dân Thành phố về ban hành Danh mục Nghị Quyết triển khai Luật Phát triển đô thị số…. 2026/QH15</w:t>
      </w:r>
      <w:r w:rsidRPr="004E4658">
        <w:rPr>
          <w:rFonts w:ascii="Times New Roman" w:eastAsia="SimSun" w:hAnsi="Times New Roman"/>
          <w:spacing w:val="-2"/>
          <w:sz w:val="27"/>
          <w:szCs w:val="27"/>
          <w:lang w:eastAsia="ja-JP"/>
        </w:rPr>
        <w:t>.</w:t>
      </w:r>
    </w:p>
    <w:p w14:paraId="5C833F72" w14:textId="5A1D17BA"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val="sv-SE" w:eastAsia="ja-JP"/>
        </w:rPr>
        <w:t>Ủy ban nhân dân Thành phố</w:t>
      </w:r>
      <w:r w:rsidRPr="004E4658">
        <w:rPr>
          <w:rFonts w:ascii="Times New Roman" w:eastAsia="SimSun" w:hAnsi="Times New Roman"/>
          <w:spacing w:val="-2"/>
          <w:sz w:val="27"/>
          <w:szCs w:val="27"/>
          <w:lang w:val="es-ES" w:eastAsia="ja-JP"/>
        </w:rPr>
        <w:t xml:space="preserve"> đã </w:t>
      </w:r>
      <w:r w:rsidR="00A62B9B" w:rsidRPr="004E4658">
        <w:rPr>
          <w:rFonts w:ascii="Times New Roman" w:eastAsia="SimSun" w:hAnsi="Times New Roman"/>
          <w:spacing w:val="-2"/>
          <w:sz w:val="27"/>
          <w:szCs w:val="27"/>
          <w:lang w:val="es-ES" w:eastAsia="ja-JP"/>
        </w:rPr>
        <w:t xml:space="preserve">có </w:t>
      </w:r>
      <w:r w:rsidRPr="004E4658">
        <w:rPr>
          <w:rFonts w:ascii="Times New Roman" w:eastAsia="SimSun" w:hAnsi="Times New Roman"/>
          <w:spacing w:val="-2"/>
          <w:sz w:val="27"/>
          <w:szCs w:val="27"/>
          <w:lang w:eastAsia="ja-JP"/>
        </w:rPr>
        <w:t>Văn bản số …...</w:t>
      </w:r>
      <w:proofErr w:type="gramStart"/>
      <w:r w:rsidRPr="004E4658">
        <w:rPr>
          <w:rFonts w:ascii="Times New Roman" w:eastAsia="SimSun" w:hAnsi="Times New Roman"/>
          <w:spacing w:val="-2"/>
          <w:sz w:val="27"/>
          <w:szCs w:val="27"/>
          <w:lang w:eastAsia="ja-JP"/>
        </w:rPr>
        <w:t>ngày</w:t>
      </w:r>
      <w:proofErr w:type="gramEnd"/>
      <w:r w:rsidRPr="004E4658">
        <w:rPr>
          <w:rFonts w:ascii="Times New Roman" w:eastAsia="SimSun" w:hAnsi="Times New Roman"/>
          <w:spacing w:val="-2"/>
          <w:sz w:val="27"/>
          <w:szCs w:val="27"/>
          <w:lang w:eastAsia="ja-JP"/>
        </w:rPr>
        <w:t xml:space="preserve">…. tháng … </w:t>
      </w:r>
      <w:r w:rsidRPr="004E4658">
        <w:rPr>
          <w:rFonts w:ascii="Times New Roman" w:eastAsia="SimSun" w:hAnsi="Times New Roman"/>
          <w:bCs/>
          <w:spacing w:val="-2"/>
          <w:sz w:val="27"/>
          <w:szCs w:val="27"/>
          <w:lang w:eastAsia="ja-JP"/>
        </w:rPr>
        <w:t xml:space="preserve">2026 </w:t>
      </w:r>
      <w:r w:rsidR="00A62B9B" w:rsidRPr="004E4658">
        <w:rPr>
          <w:rFonts w:ascii="Times New Roman" w:eastAsia="SimSun" w:hAnsi="Times New Roman"/>
          <w:spacing w:val="-2"/>
          <w:sz w:val="27"/>
          <w:szCs w:val="27"/>
          <w:lang w:val="es-ES" w:eastAsia="ja-JP"/>
        </w:rPr>
        <w:t xml:space="preserve">chỉ đạo </w:t>
      </w:r>
      <w:r w:rsidRPr="004E4658">
        <w:rPr>
          <w:rFonts w:ascii="Times New Roman" w:eastAsia="SimSun" w:hAnsi="Times New Roman"/>
          <w:spacing w:val="-2"/>
          <w:sz w:val="27"/>
          <w:szCs w:val="27"/>
          <w:lang w:eastAsia="ja-JP"/>
        </w:rPr>
        <w:t xml:space="preserve">về việc xây dựng các dự thảo Nghị quyết của Hội đồng nhân dân Thành phố </w:t>
      </w:r>
      <w:r w:rsidRPr="004E4658">
        <w:rPr>
          <w:rFonts w:ascii="Times New Roman" w:eastAsia="SimSun" w:hAnsi="Times New Roman"/>
          <w:bCs/>
          <w:spacing w:val="-2"/>
          <w:sz w:val="27"/>
          <w:szCs w:val="27"/>
          <w:lang w:eastAsia="ja-JP"/>
        </w:rPr>
        <w:t>triển Luật Phát triển đô thị số…. 2026/QH15</w:t>
      </w:r>
      <w:r w:rsidRPr="004E4658">
        <w:rPr>
          <w:rFonts w:ascii="Times New Roman" w:eastAsia="SimSun" w:hAnsi="Times New Roman"/>
          <w:spacing w:val="-2"/>
          <w:sz w:val="27"/>
          <w:szCs w:val="27"/>
          <w:lang w:eastAsia="ja-JP"/>
        </w:rPr>
        <w:t xml:space="preserve">. Trong đó, giao Sở Quy hoạch – Kiến trúc chủ </w:t>
      </w:r>
      <w:r w:rsidRPr="004E4658">
        <w:rPr>
          <w:rFonts w:ascii="Times New Roman" w:eastAsia="SimSun" w:hAnsi="Times New Roman"/>
          <w:spacing w:val="-2"/>
          <w:sz w:val="27"/>
          <w:szCs w:val="27"/>
          <w:lang w:eastAsia="ja-JP"/>
        </w:rPr>
        <w:lastRenderedPageBreak/>
        <w:t xml:space="preserve">trì tham mưu xây dựng Dự thảo Nghị quyết của Hội đồng nhân dân Thành phố </w:t>
      </w:r>
      <w:r w:rsidRPr="004E4658">
        <w:rPr>
          <w:rFonts w:ascii="Times New Roman" w:eastAsia="SimSun" w:hAnsi="Times New Roman"/>
          <w:bCs/>
          <w:spacing w:val="-2"/>
          <w:sz w:val="27"/>
          <w:szCs w:val="27"/>
          <w:lang w:eastAsia="ja-JP"/>
        </w:rPr>
        <w:t>quy định việc lập, thẩm định, phê duyệt, điều chỉnh quy hoạch khu vực TOD đối với đường sắt quốc gia, đường sắt địa phương, phương án tuyến công trình, vị trí công trình, tổng mặt bằng tuyến đối với đường sắt địa phương tại Thành phố Hồ Chí Minh</w:t>
      </w:r>
      <w:r w:rsidRPr="004E4658">
        <w:rPr>
          <w:rFonts w:ascii="Times New Roman" w:eastAsia="SimSun" w:hAnsi="Times New Roman"/>
          <w:spacing w:val="-2"/>
          <w:sz w:val="27"/>
          <w:szCs w:val="27"/>
          <w:lang w:eastAsia="ja-JP"/>
        </w:rPr>
        <w:t>.</w:t>
      </w:r>
    </w:p>
    <w:p w14:paraId="3225D45A" w14:textId="77777777"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val="sv-SE" w:eastAsia="ja-JP"/>
        </w:rPr>
      </w:pPr>
      <w:proofErr w:type="gramStart"/>
      <w:r w:rsidRPr="004E4658">
        <w:rPr>
          <w:rFonts w:ascii="Times New Roman" w:eastAsia="SimSun" w:hAnsi="Times New Roman"/>
          <w:spacing w:val="-2"/>
          <w:sz w:val="27"/>
          <w:szCs w:val="27"/>
          <w:lang w:val="es-ES" w:eastAsia="ja-JP"/>
        </w:rPr>
        <w:t xml:space="preserve">Ngày </w:t>
      </w:r>
      <w:r w:rsidRPr="004E4658">
        <w:rPr>
          <w:rFonts w:ascii="Times New Roman" w:eastAsia="SimSun" w:hAnsi="Times New Roman"/>
          <w:bCs/>
          <w:spacing w:val="-2"/>
          <w:sz w:val="27"/>
          <w:szCs w:val="27"/>
          <w:lang w:eastAsia="ja-JP"/>
        </w:rPr>
        <w:t>…</w:t>
      </w:r>
      <w:proofErr w:type="gramEnd"/>
      <w:r w:rsidRPr="004E4658">
        <w:rPr>
          <w:rFonts w:ascii="Times New Roman" w:eastAsia="SimSun" w:hAnsi="Times New Roman"/>
          <w:bCs/>
          <w:spacing w:val="-2"/>
          <w:sz w:val="27"/>
          <w:szCs w:val="27"/>
          <w:lang w:eastAsia="ja-JP"/>
        </w:rPr>
        <w:t xml:space="preserve"> tháng … năm ….,</w:t>
      </w:r>
      <w:r w:rsidRPr="004E4658">
        <w:rPr>
          <w:rFonts w:ascii="Times New Roman" w:eastAsia="SimSun" w:hAnsi="Times New Roman"/>
          <w:spacing w:val="-2"/>
          <w:sz w:val="27"/>
          <w:szCs w:val="27"/>
          <w:lang w:val="sv-SE" w:eastAsia="ja-JP"/>
        </w:rPr>
        <w:t xml:space="preserve"> Ủy ban nhân dân Thành phố</w:t>
      </w:r>
      <w:r w:rsidRPr="004E4658">
        <w:rPr>
          <w:rFonts w:ascii="Times New Roman" w:eastAsia="SimSun" w:hAnsi="Times New Roman"/>
          <w:spacing w:val="-2"/>
          <w:sz w:val="27"/>
          <w:szCs w:val="27"/>
          <w:lang w:val="es-ES" w:eastAsia="ja-JP"/>
        </w:rPr>
        <w:t xml:space="preserve"> ban hành K</w:t>
      </w:r>
      <w:r w:rsidRPr="004E4658">
        <w:rPr>
          <w:rFonts w:ascii="Times New Roman" w:eastAsia="SimSun" w:hAnsi="Times New Roman"/>
          <w:spacing w:val="-2"/>
          <w:sz w:val="27"/>
          <w:szCs w:val="27"/>
          <w:lang w:eastAsia="ja-JP"/>
        </w:rPr>
        <w:t>ế hoạch số …./KH-</w:t>
      </w:r>
      <w:r w:rsidRPr="004E4658">
        <w:rPr>
          <w:rFonts w:ascii="Times New Roman" w:eastAsia="SimSun" w:hAnsi="Times New Roman"/>
          <w:spacing w:val="-2"/>
          <w:sz w:val="27"/>
          <w:szCs w:val="27"/>
          <w:lang w:val="sv-SE" w:eastAsia="ja-JP"/>
        </w:rPr>
        <w:t xml:space="preserve">UBND </w:t>
      </w:r>
      <w:r w:rsidRPr="004E4658">
        <w:rPr>
          <w:rFonts w:ascii="Times New Roman" w:eastAsia="SimSun" w:hAnsi="Times New Roman"/>
          <w:spacing w:val="-2"/>
          <w:sz w:val="27"/>
          <w:szCs w:val="27"/>
          <w:lang w:val="es-ES" w:eastAsia="ja-JP"/>
        </w:rPr>
        <w:t xml:space="preserve">về </w:t>
      </w:r>
      <w:r w:rsidRPr="004E4658">
        <w:rPr>
          <w:rFonts w:ascii="Times New Roman" w:eastAsia="SimSun" w:hAnsi="Times New Roman"/>
          <w:spacing w:val="-2"/>
          <w:sz w:val="27"/>
          <w:szCs w:val="27"/>
          <w:lang w:val="sv-SE" w:eastAsia="ja-JP"/>
        </w:rPr>
        <w:t xml:space="preserve">triển khai thi hành Luật Phát triển đô thị. </w:t>
      </w:r>
    </w:p>
    <w:p w14:paraId="705055A9" w14:textId="77777777"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val="es-ES" w:eastAsia="ja-JP"/>
        </w:rPr>
      </w:pPr>
      <w:r w:rsidRPr="004E4658">
        <w:rPr>
          <w:rFonts w:ascii="Times New Roman" w:eastAsia="SimSun" w:hAnsi="Times New Roman"/>
          <w:spacing w:val="-2"/>
          <w:sz w:val="27"/>
          <w:szCs w:val="27"/>
          <w:lang w:val="sv-SE" w:eastAsia="ja-JP"/>
        </w:rPr>
        <w:t xml:space="preserve">Triển khai các chỉ đạo trên, </w:t>
      </w:r>
      <w:r w:rsidRPr="004E4658">
        <w:rPr>
          <w:rFonts w:ascii="Times New Roman" w:eastAsia="SimSun" w:hAnsi="Times New Roman"/>
          <w:spacing w:val="-2"/>
          <w:sz w:val="27"/>
          <w:szCs w:val="27"/>
          <w:lang w:eastAsia="ja-JP"/>
        </w:rPr>
        <w:t>Sở Quy hoạch – Kiến trúc</w:t>
      </w:r>
      <w:r w:rsidRPr="004E4658">
        <w:rPr>
          <w:rFonts w:ascii="Times New Roman" w:eastAsia="SimSun" w:hAnsi="Times New Roman"/>
          <w:spacing w:val="-2"/>
          <w:sz w:val="27"/>
          <w:szCs w:val="27"/>
          <w:lang w:val="es-ES" w:eastAsia="ja-JP"/>
        </w:rPr>
        <w:t xml:space="preserve"> đã khẩn trương thực hiện, chủ động phối hợp với các sở, ngành, đơn vị liên quan để xây dựng nội dung dự thảo </w:t>
      </w:r>
      <w:r w:rsidRPr="004E4658">
        <w:rPr>
          <w:rFonts w:ascii="Times New Roman" w:eastAsia="SimSun" w:hAnsi="Times New Roman"/>
          <w:spacing w:val="-2"/>
          <w:sz w:val="27"/>
          <w:szCs w:val="27"/>
          <w:lang w:eastAsia="ja-JP"/>
        </w:rPr>
        <w:t xml:space="preserve">Nghị quyết của Hội đồng nhân dân Thành phố </w:t>
      </w:r>
      <w:r w:rsidRPr="004E4658">
        <w:rPr>
          <w:rFonts w:ascii="Times New Roman" w:eastAsia="SimSun" w:hAnsi="Times New Roman"/>
          <w:spacing w:val="-2"/>
          <w:sz w:val="27"/>
          <w:szCs w:val="27"/>
          <w:lang w:val="vi-VN" w:eastAsia="ja-JP"/>
        </w:rPr>
        <w:t>quy định phương pháp xác định các khoản thu, mức thu, thẩm quyền, trình tự, thủ tục thực hiện việc thu khoản thu trong khu vực TOD trên địa bàn Thành phố Hồ Chí Minh</w:t>
      </w:r>
      <w:r w:rsidRPr="004E4658">
        <w:rPr>
          <w:rFonts w:ascii="Times New Roman" w:eastAsia="SimSun" w:hAnsi="Times New Roman"/>
          <w:spacing w:val="-2"/>
          <w:sz w:val="27"/>
          <w:szCs w:val="27"/>
          <w:lang w:eastAsia="ja-JP"/>
        </w:rPr>
        <w:t>.</w:t>
      </w:r>
    </w:p>
    <w:p w14:paraId="3AA1092E" w14:textId="691A0DAE" w:rsidR="00B22E0D" w:rsidRPr="004E4658" w:rsidRDefault="00B22E0D"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Ngày….</w:t>
      </w:r>
      <w:r w:rsidRPr="004E4658">
        <w:rPr>
          <w:rFonts w:ascii="Times New Roman" w:eastAsia="SimSun" w:hAnsi="Times New Roman"/>
          <w:bCs/>
          <w:spacing w:val="-2"/>
          <w:sz w:val="27"/>
          <w:szCs w:val="27"/>
          <w:lang w:eastAsia="ja-JP"/>
        </w:rPr>
        <w:t xml:space="preserve"> tháng … năm 2026</w:t>
      </w:r>
      <w:r w:rsidRPr="004E4658">
        <w:rPr>
          <w:rFonts w:ascii="Times New Roman" w:eastAsia="SimSun" w:hAnsi="Times New Roman"/>
          <w:spacing w:val="-2"/>
          <w:sz w:val="27"/>
          <w:szCs w:val="27"/>
          <w:lang w:eastAsia="ja-JP"/>
        </w:rPr>
        <w:t xml:space="preserve">, Sở Quy hoạch - Kiến trúc có Văn bản số ……/SQHKT-QHHTKT gửi Ủy ban nhân dân Thành phố về </w:t>
      </w:r>
      <w:r w:rsidR="006F0A02" w:rsidRPr="004E4658">
        <w:rPr>
          <w:rFonts w:ascii="Times New Roman" w:eastAsia="SimSun" w:hAnsi="Times New Roman"/>
          <w:spacing w:val="-2"/>
          <w:sz w:val="27"/>
          <w:szCs w:val="27"/>
          <w:lang w:eastAsia="ja-JP"/>
        </w:rPr>
        <w:t>đ</w:t>
      </w:r>
      <w:r w:rsidRPr="004E4658">
        <w:rPr>
          <w:rFonts w:ascii="Times New Roman" w:eastAsia="SimSun" w:hAnsi="Times New Roman"/>
          <w:spacing w:val="-2"/>
          <w:sz w:val="27"/>
          <w:szCs w:val="27"/>
          <w:lang w:eastAsia="ja-JP"/>
        </w:rPr>
        <w:t>ăng tải hồ sơ dự thảo nghị quyết trên cổng thông tin điện tử của Thành phố</w:t>
      </w:r>
      <w:r w:rsidR="006F0A02" w:rsidRPr="004E4658">
        <w:rPr>
          <w:rFonts w:ascii="Times New Roman" w:eastAsia="SimSun" w:hAnsi="Times New Roman"/>
          <w:spacing w:val="-2"/>
          <w:sz w:val="27"/>
          <w:szCs w:val="27"/>
          <w:lang w:eastAsia="ja-JP"/>
        </w:rPr>
        <w:t>.</w:t>
      </w:r>
    </w:p>
    <w:p w14:paraId="41D91DC7" w14:textId="2CD11CE7" w:rsidR="004F19E9" w:rsidRPr="004E4658" w:rsidRDefault="004F19E9"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Ngày….</w:t>
      </w:r>
      <w:r w:rsidRPr="004E4658">
        <w:rPr>
          <w:rFonts w:ascii="Times New Roman" w:eastAsia="SimSun" w:hAnsi="Times New Roman"/>
          <w:bCs/>
          <w:spacing w:val="-2"/>
          <w:sz w:val="27"/>
          <w:szCs w:val="27"/>
          <w:lang w:eastAsia="ja-JP"/>
        </w:rPr>
        <w:t xml:space="preserve"> tháng … năm 2026</w:t>
      </w:r>
      <w:r w:rsidRPr="004E4658">
        <w:rPr>
          <w:rFonts w:ascii="Times New Roman" w:eastAsia="SimSun" w:hAnsi="Times New Roman"/>
          <w:spacing w:val="-2"/>
          <w:sz w:val="27"/>
          <w:szCs w:val="27"/>
          <w:lang w:eastAsia="ja-JP"/>
        </w:rPr>
        <w:t xml:space="preserve">, Sở Quy hoạch - Kiến trúc có Văn bản số ……/SQHKT-QHHTKT gửi lấy ý kiến </w:t>
      </w:r>
      <w:r w:rsidR="00BD1DD3" w:rsidRPr="004E4658">
        <w:rPr>
          <w:rFonts w:ascii="Times New Roman" w:eastAsia="SimSun" w:hAnsi="Times New Roman"/>
          <w:spacing w:val="-2"/>
          <w:sz w:val="27"/>
          <w:szCs w:val="27"/>
          <w:lang w:val="vi-VN" w:eastAsia="ja-JP"/>
        </w:rPr>
        <w:t>Sở Tài chính, Sở Nội vụ, Sở Tư pháp</w:t>
      </w:r>
      <w:r w:rsidR="00BD1DD3" w:rsidRPr="004E4658">
        <w:rPr>
          <w:rFonts w:ascii="Times New Roman" w:eastAsia="SimSun" w:hAnsi="Times New Roman"/>
          <w:spacing w:val="-2"/>
          <w:sz w:val="27"/>
          <w:szCs w:val="27"/>
          <w:lang w:eastAsia="ja-JP"/>
        </w:rPr>
        <w:t xml:space="preserve">; Sở Khoa học - Công nghệ, Mặt trận Tổ quốc Thành phố Hồ Chí Minh cấp và </w:t>
      </w:r>
      <w:r w:rsidRPr="004E4658">
        <w:rPr>
          <w:rFonts w:ascii="Times New Roman" w:eastAsia="SimSun" w:hAnsi="Times New Roman"/>
          <w:spacing w:val="-2"/>
          <w:sz w:val="27"/>
          <w:szCs w:val="27"/>
          <w:lang w:eastAsia="ja-JP"/>
        </w:rPr>
        <w:t xml:space="preserve">các Sở ban ngành </w:t>
      </w:r>
      <w:r w:rsidR="00BD1DD3" w:rsidRPr="004E4658">
        <w:rPr>
          <w:rFonts w:ascii="Times New Roman" w:eastAsia="SimSun" w:hAnsi="Times New Roman"/>
          <w:spacing w:val="-2"/>
          <w:sz w:val="27"/>
          <w:szCs w:val="27"/>
          <w:lang w:eastAsia="ja-JP"/>
        </w:rPr>
        <w:t xml:space="preserve">có liên quan. </w:t>
      </w:r>
      <w:r w:rsidR="00D70C06" w:rsidRPr="004E4658">
        <w:rPr>
          <w:rFonts w:ascii="Times New Roman" w:eastAsia="SimSun" w:hAnsi="Times New Roman"/>
          <w:spacing w:val="-2"/>
          <w:sz w:val="27"/>
          <w:szCs w:val="27"/>
          <w:lang w:eastAsia="ja-JP"/>
        </w:rPr>
        <w:t xml:space="preserve">Đồng thời, ngày …. </w:t>
      </w:r>
      <w:proofErr w:type="gramStart"/>
      <w:r w:rsidR="00D70C06" w:rsidRPr="004E4658">
        <w:rPr>
          <w:rFonts w:ascii="Times New Roman" w:eastAsia="SimSun" w:hAnsi="Times New Roman"/>
          <w:spacing w:val="-2"/>
          <w:sz w:val="27"/>
          <w:szCs w:val="27"/>
          <w:lang w:eastAsia="ja-JP"/>
        </w:rPr>
        <w:t>tháng</w:t>
      </w:r>
      <w:proofErr w:type="gramEnd"/>
      <w:r w:rsidR="00D70C06" w:rsidRPr="004E4658">
        <w:rPr>
          <w:rFonts w:ascii="Times New Roman" w:eastAsia="SimSun" w:hAnsi="Times New Roman"/>
          <w:spacing w:val="-2"/>
          <w:sz w:val="27"/>
          <w:szCs w:val="27"/>
          <w:lang w:eastAsia="ja-JP"/>
        </w:rPr>
        <w:t xml:space="preserve"> … năm 2026, Sở Quy hoạch - Kiến trúc cũng đăng tải tải</w:t>
      </w:r>
      <w:r w:rsidR="00D70C06" w:rsidRPr="004E4658">
        <w:rPr>
          <w:rFonts w:ascii="Times New Roman" w:hAnsi="Times New Roman"/>
          <w:sz w:val="27"/>
          <w:szCs w:val="27"/>
        </w:rPr>
        <w:t xml:space="preserve"> </w:t>
      </w:r>
      <w:r w:rsidR="00D70C06" w:rsidRPr="004E4658">
        <w:rPr>
          <w:rFonts w:ascii="Times New Roman" w:eastAsia="SimSun" w:hAnsi="Times New Roman"/>
          <w:spacing w:val="-2"/>
          <w:sz w:val="27"/>
          <w:szCs w:val="27"/>
          <w:lang w:eastAsia="ja-JP"/>
        </w:rPr>
        <w:t>hồ sơ dự thảo nghị quyết trên cổng thông tin điện tử của Sở để lấy ý kiến.</w:t>
      </w:r>
    </w:p>
    <w:p w14:paraId="278BB364" w14:textId="6958B724" w:rsidR="006F0A02" w:rsidRPr="004E4658" w:rsidRDefault="006F0A02"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Sau thời gian lấy ý kiến đối vớ</w:t>
      </w:r>
      <w:r w:rsidR="007D2424" w:rsidRPr="004E4658">
        <w:rPr>
          <w:rFonts w:ascii="Times New Roman" w:eastAsia="SimSun" w:hAnsi="Times New Roman"/>
          <w:spacing w:val="-2"/>
          <w:sz w:val="27"/>
          <w:szCs w:val="27"/>
          <w:lang w:eastAsia="ja-JP"/>
        </w:rPr>
        <w:t>i h</w:t>
      </w:r>
      <w:r w:rsidRPr="004E4658">
        <w:rPr>
          <w:rFonts w:ascii="Times New Roman" w:eastAsia="SimSun" w:hAnsi="Times New Roman"/>
          <w:spacing w:val="-2"/>
          <w:sz w:val="27"/>
          <w:szCs w:val="27"/>
          <w:lang w:eastAsia="ja-JP"/>
        </w:rPr>
        <w:t xml:space="preserve">ồ sơ </w:t>
      </w:r>
      <w:r w:rsidR="007D2424" w:rsidRPr="004E4658">
        <w:rPr>
          <w:rFonts w:ascii="Times New Roman" w:eastAsia="SimSun" w:hAnsi="Times New Roman"/>
          <w:spacing w:val="-2"/>
          <w:sz w:val="27"/>
          <w:szCs w:val="27"/>
          <w:lang w:eastAsia="ja-JP"/>
        </w:rPr>
        <w:t xml:space="preserve">dự thảo </w:t>
      </w:r>
      <w:r w:rsidRPr="004E4658">
        <w:rPr>
          <w:rFonts w:ascii="Times New Roman" w:eastAsia="SimSun" w:hAnsi="Times New Roman"/>
          <w:spacing w:val="-2"/>
          <w:sz w:val="27"/>
          <w:szCs w:val="27"/>
          <w:lang w:eastAsia="ja-JP"/>
        </w:rPr>
        <w:t xml:space="preserve">Nghị quyết, Sở Quy hoạch – Kiến trúc đã tổng hợp các ý kiến, hoàn thiện lại hồ sơ </w:t>
      </w:r>
      <w:r w:rsidR="007D2424" w:rsidRPr="004E4658">
        <w:rPr>
          <w:rFonts w:ascii="Times New Roman" w:eastAsia="SimSun" w:hAnsi="Times New Roman"/>
          <w:spacing w:val="-2"/>
          <w:sz w:val="27"/>
          <w:szCs w:val="27"/>
          <w:lang w:eastAsia="ja-JP"/>
        </w:rPr>
        <w:t xml:space="preserve">dự thảo Nghị quyết. </w:t>
      </w:r>
      <w:r w:rsidRPr="004E4658">
        <w:rPr>
          <w:rFonts w:ascii="Times New Roman" w:eastAsia="SimSun" w:hAnsi="Times New Roman"/>
          <w:spacing w:val="-2"/>
          <w:sz w:val="27"/>
          <w:szCs w:val="27"/>
          <w:lang w:eastAsia="ja-JP"/>
        </w:rPr>
        <w:t>Ngày ….</w:t>
      </w:r>
      <w:r w:rsidRPr="004E4658">
        <w:rPr>
          <w:rFonts w:ascii="Times New Roman" w:eastAsia="SimSun" w:hAnsi="Times New Roman"/>
          <w:bCs/>
          <w:spacing w:val="-2"/>
          <w:sz w:val="27"/>
          <w:szCs w:val="27"/>
          <w:lang w:eastAsia="ja-JP"/>
        </w:rPr>
        <w:t xml:space="preserve"> </w:t>
      </w:r>
      <w:proofErr w:type="gramStart"/>
      <w:r w:rsidRPr="004E4658">
        <w:rPr>
          <w:rFonts w:ascii="Times New Roman" w:eastAsia="SimSun" w:hAnsi="Times New Roman"/>
          <w:bCs/>
          <w:spacing w:val="-2"/>
          <w:sz w:val="27"/>
          <w:szCs w:val="27"/>
          <w:lang w:eastAsia="ja-JP"/>
        </w:rPr>
        <w:t>tháng</w:t>
      </w:r>
      <w:proofErr w:type="gramEnd"/>
      <w:r w:rsidRPr="004E4658">
        <w:rPr>
          <w:rFonts w:ascii="Times New Roman" w:eastAsia="SimSun" w:hAnsi="Times New Roman"/>
          <w:bCs/>
          <w:spacing w:val="-2"/>
          <w:sz w:val="27"/>
          <w:szCs w:val="27"/>
          <w:lang w:eastAsia="ja-JP"/>
        </w:rPr>
        <w:t xml:space="preserve"> … năm 2026</w:t>
      </w:r>
      <w:r w:rsidRPr="004E4658">
        <w:rPr>
          <w:rFonts w:ascii="Times New Roman" w:eastAsia="SimSun" w:hAnsi="Times New Roman"/>
          <w:spacing w:val="-2"/>
          <w:sz w:val="27"/>
          <w:szCs w:val="27"/>
          <w:lang w:eastAsia="ja-JP"/>
        </w:rPr>
        <w:t>, Sở Quy hoạch - Kiến trúc</w:t>
      </w:r>
      <w:r w:rsidR="007D2424" w:rsidRPr="004E4658">
        <w:rPr>
          <w:rFonts w:ascii="Times New Roman" w:eastAsia="SimSun" w:hAnsi="Times New Roman"/>
          <w:spacing w:val="-2"/>
          <w:sz w:val="27"/>
          <w:szCs w:val="27"/>
          <w:lang w:eastAsia="ja-JP"/>
        </w:rPr>
        <w:t xml:space="preserve"> đã đăng tải hồ sơ Nghị quyết và Bảng Tổng hợp, tiếp thu, giải trình </w:t>
      </w:r>
      <w:r w:rsidR="00AA7233" w:rsidRPr="004E4658">
        <w:rPr>
          <w:rFonts w:ascii="Times New Roman" w:eastAsia="SimSun" w:hAnsi="Times New Roman"/>
          <w:spacing w:val="-2"/>
          <w:sz w:val="27"/>
          <w:szCs w:val="27"/>
          <w:lang w:eastAsia="ja-JP"/>
        </w:rPr>
        <w:t>lên</w:t>
      </w:r>
      <w:r w:rsidR="007D2424" w:rsidRPr="004E4658">
        <w:rPr>
          <w:rFonts w:ascii="Times New Roman" w:eastAsia="SimSun" w:hAnsi="Times New Roman"/>
          <w:spacing w:val="-2"/>
          <w:sz w:val="27"/>
          <w:szCs w:val="27"/>
          <w:lang w:eastAsia="ja-JP"/>
        </w:rPr>
        <w:t xml:space="preserve"> trang thông tin điện tử của</w:t>
      </w:r>
      <w:r w:rsidR="00AA7233" w:rsidRPr="004E4658">
        <w:rPr>
          <w:rFonts w:ascii="Times New Roman" w:eastAsia="SimSun" w:hAnsi="Times New Roman"/>
          <w:spacing w:val="-2"/>
          <w:sz w:val="27"/>
          <w:szCs w:val="27"/>
          <w:lang w:eastAsia="ja-JP"/>
        </w:rPr>
        <w:t xml:space="preserve"> Sở Quy hoạch – Kiến trúc.</w:t>
      </w:r>
    </w:p>
    <w:p w14:paraId="54F333D9" w14:textId="77777777"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val="es-ES" w:eastAsia="ja-JP"/>
        </w:rPr>
      </w:pPr>
      <w:r w:rsidRPr="004E4658">
        <w:rPr>
          <w:rFonts w:ascii="Times New Roman" w:eastAsia="SimSun" w:hAnsi="Times New Roman"/>
          <w:spacing w:val="-2"/>
          <w:sz w:val="27"/>
          <w:szCs w:val="27"/>
          <w:lang w:eastAsia="ja-JP"/>
        </w:rPr>
        <w:t xml:space="preserve">Ngày </w:t>
      </w:r>
      <w:r w:rsidRPr="004E4658">
        <w:rPr>
          <w:rFonts w:ascii="Times New Roman" w:eastAsia="SimSun" w:hAnsi="Times New Roman"/>
          <w:bCs/>
          <w:spacing w:val="-2"/>
          <w:sz w:val="27"/>
          <w:szCs w:val="27"/>
          <w:lang w:eastAsia="ja-JP"/>
        </w:rPr>
        <w:t>… tháng … năm 2026</w:t>
      </w:r>
      <w:r w:rsidRPr="004E4658">
        <w:rPr>
          <w:rFonts w:ascii="Times New Roman" w:eastAsia="SimSun" w:hAnsi="Times New Roman"/>
          <w:spacing w:val="-2"/>
          <w:sz w:val="27"/>
          <w:szCs w:val="27"/>
          <w:lang w:eastAsia="ja-JP"/>
        </w:rPr>
        <w:t xml:space="preserve">, Sở Quy hoạch - Kiến trúc có Tờ trình số ……/TTr-SQHKT trình </w:t>
      </w:r>
      <w:r w:rsidRPr="004E4658">
        <w:rPr>
          <w:rFonts w:ascii="Times New Roman" w:eastAsia="SimSun" w:hAnsi="Times New Roman"/>
          <w:spacing w:val="-2"/>
          <w:sz w:val="27"/>
          <w:szCs w:val="27"/>
          <w:lang w:val="es-ES" w:eastAsia="ja-JP"/>
        </w:rPr>
        <w:t>Ủy ban ban nhân dân Thành phố xem xét trình Hội đồng nhân dân Thành phố về Dự thảo Nghị quyết.</w:t>
      </w:r>
    </w:p>
    <w:p w14:paraId="1118E4A0" w14:textId="77777777"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val="es-ES" w:eastAsia="ja-JP"/>
        </w:rPr>
      </w:pPr>
      <w:r w:rsidRPr="004E4658">
        <w:rPr>
          <w:rFonts w:ascii="Times New Roman" w:eastAsia="SimSun" w:hAnsi="Times New Roman"/>
          <w:spacing w:val="-2"/>
          <w:sz w:val="27"/>
          <w:szCs w:val="27"/>
          <w:lang w:val="es-ES" w:eastAsia="ja-JP"/>
        </w:rPr>
        <w:t>Ủy ban ban nhân dân Thành phố đã có Tờ trình số …./TTr-UBND ngày …</w:t>
      </w:r>
      <w:proofErr w:type="gramStart"/>
      <w:r w:rsidRPr="004E4658">
        <w:rPr>
          <w:rFonts w:ascii="Times New Roman" w:eastAsia="SimSun" w:hAnsi="Times New Roman"/>
          <w:spacing w:val="-2"/>
          <w:sz w:val="27"/>
          <w:szCs w:val="27"/>
          <w:lang w:val="es-ES" w:eastAsia="ja-JP"/>
        </w:rPr>
        <w:t>..</w:t>
      </w:r>
      <w:proofErr w:type="gramEnd"/>
      <w:r w:rsidRPr="004E4658">
        <w:rPr>
          <w:rFonts w:ascii="Times New Roman" w:eastAsia="SimSun" w:hAnsi="Times New Roman"/>
          <w:spacing w:val="-2"/>
          <w:sz w:val="27"/>
          <w:szCs w:val="27"/>
          <w:lang w:val="es-ES" w:eastAsia="ja-JP"/>
        </w:rPr>
        <w:t xml:space="preserve"> trình Thường trực Hội đồng nhân dân Thành phố về Dự thảo Nghị quyết.</w:t>
      </w:r>
    </w:p>
    <w:p w14:paraId="03078AF9" w14:textId="77777777"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 xml:space="preserve">Ngày </w:t>
      </w:r>
      <w:r w:rsidRPr="004E4658">
        <w:rPr>
          <w:rFonts w:ascii="Times New Roman" w:eastAsia="SimSun" w:hAnsi="Times New Roman"/>
          <w:bCs/>
          <w:spacing w:val="-2"/>
          <w:sz w:val="27"/>
          <w:szCs w:val="27"/>
          <w:lang w:eastAsia="ja-JP"/>
        </w:rPr>
        <w:t>…tháng … năm 2026</w:t>
      </w:r>
      <w:r w:rsidRPr="004E4658">
        <w:rPr>
          <w:rFonts w:ascii="Times New Roman" w:eastAsia="SimSun" w:hAnsi="Times New Roman"/>
          <w:spacing w:val="-2"/>
          <w:sz w:val="27"/>
          <w:szCs w:val="27"/>
          <w:lang w:eastAsia="ja-JP"/>
        </w:rPr>
        <w:t>, Ban Đô thị - Hội đồng nhân dân Thành phố đã tổ chức họp khảo sát đối với dự thảo Nghị quyết của Hội đồng nhân dân Thành phố nêu trên;</w:t>
      </w:r>
    </w:p>
    <w:p w14:paraId="536B1273" w14:textId="77777777" w:rsidR="007D7371" w:rsidRPr="004E4658" w:rsidRDefault="007D7371"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val="es-ES" w:eastAsia="ja-JP"/>
        </w:rPr>
      </w:pPr>
      <w:proofErr w:type="gramStart"/>
      <w:r w:rsidRPr="004E4658">
        <w:rPr>
          <w:rFonts w:ascii="Times New Roman" w:eastAsia="SimSun" w:hAnsi="Times New Roman"/>
          <w:spacing w:val="-2"/>
          <w:sz w:val="27"/>
          <w:szCs w:val="27"/>
          <w:lang w:val="es-ES" w:eastAsia="ja-JP"/>
        </w:rPr>
        <w:t xml:space="preserve">Ngày </w:t>
      </w:r>
      <w:r w:rsidRPr="004E4658">
        <w:rPr>
          <w:rFonts w:ascii="Times New Roman" w:eastAsia="SimSun" w:hAnsi="Times New Roman"/>
          <w:bCs/>
          <w:spacing w:val="-2"/>
          <w:sz w:val="27"/>
          <w:szCs w:val="27"/>
          <w:lang w:eastAsia="ja-JP"/>
        </w:rPr>
        <w:t>…</w:t>
      </w:r>
      <w:proofErr w:type="gramEnd"/>
      <w:r w:rsidRPr="004E4658">
        <w:rPr>
          <w:rFonts w:ascii="Times New Roman" w:eastAsia="SimSun" w:hAnsi="Times New Roman"/>
          <w:bCs/>
          <w:spacing w:val="-2"/>
          <w:sz w:val="27"/>
          <w:szCs w:val="27"/>
          <w:lang w:eastAsia="ja-JP"/>
        </w:rPr>
        <w:t xml:space="preserve"> tháng … năm 2026</w:t>
      </w:r>
      <w:r w:rsidRPr="004E4658">
        <w:rPr>
          <w:rFonts w:ascii="Times New Roman" w:eastAsia="SimSun" w:hAnsi="Times New Roman"/>
          <w:spacing w:val="-2"/>
          <w:sz w:val="27"/>
          <w:szCs w:val="27"/>
          <w:lang w:val="es-ES" w:eastAsia="ja-JP"/>
        </w:rPr>
        <w:t>, Hội đồng nhân dân Thành phố đã có Văn bản số …/HĐND-BĐT về kết quả thẩm tra đối với Dự thảo Nghị quyết.</w:t>
      </w:r>
    </w:p>
    <w:p w14:paraId="2411CEFB" w14:textId="77777777" w:rsidR="00C62C7E" w:rsidRPr="004E4658" w:rsidRDefault="00C62C7E" w:rsidP="004E4658">
      <w:pPr>
        <w:widowControl w:val="0"/>
        <w:numPr>
          <w:ilvl w:val="0"/>
          <w:numId w:val="22"/>
        </w:numPr>
        <w:spacing w:before="60" w:after="60" w:line="276" w:lineRule="auto"/>
        <w:ind w:left="0" w:firstLine="720"/>
        <w:jc w:val="both"/>
        <w:rPr>
          <w:rFonts w:ascii="Times New Roman" w:eastAsia="SimSun" w:hAnsi="Times New Roman"/>
          <w:b/>
          <w:spacing w:val="-2"/>
          <w:sz w:val="27"/>
          <w:szCs w:val="27"/>
          <w:lang w:eastAsia="ja-JP"/>
        </w:rPr>
      </w:pPr>
      <w:r w:rsidRPr="004E4658">
        <w:rPr>
          <w:rFonts w:ascii="Times New Roman" w:eastAsia="SimSun" w:hAnsi="Times New Roman"/>
          <w:b/>
          <w:spacing w:val="-2"/>
          <w:sz w:val="27"/>
          <w:szCs w:val="27"/>
          <w:lang w:eastAsia="ja-JP"/>
        </w:rPr>
        <w:t>Quá trình tổ chức thẩm định dự thảo văn bản:</w:t>
      </w:r>
    </w:p>
    <w:p w14:paraId="5A3E25D5" w14:textId="67AA01A4" w:rsidR="00C62C7E" w:rsidRPr="004E4658" w:rsidRDefault="00C62C7E"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 xml:space="preserve">Ngày </w:t>
      </w:r>
      <w:r w:rsidR="007D7371" w:rsidRPr="004E4658">
        <w:rPr>
          <w:rFonts w:ascii="Times New Roman" w:eastAsia="SimSun" w:hAnsi="Times New Roman"/>
          <w:spacing w:val="-2"/>
          <w:sz w:val="27"/>
          <w:szCs w:val="27"/>
          <w:lang w:eastAsia="ja-JP"/>
        </w:rPr>
        <w:t>…</w:t>
      </w:r>
      <w:r w:rsidRPr="004E4658">
        <w:rPr>
          <w:rFonts w:ascii="Times New Roman" w:eastAsia="SimSun" w:hAnsi="Times New Roman"/>
          <w:spacing w:val="-2"/>
          <w:sz w:val="27"/>
          <w:szCs w:val="27"/>
          <w:lang w:eastAsia="ja-JP"/>
        </w:rPr>
        <w:t xml:space="preserve"> tháng </w:t>
      </w:r>
      <w:r w:rsidR="007D7371" w:rsidRPr="004E4658">
        <w:rPr>
          <w:rFonts w:ascii="Times New Roman" w:eastAsia="SimSun" w:hAnsi="Times New Roman"/>
          <w:spacing w:val="-2"/>
          <w:sz w:val="27"/>
          <w:szCs w:val="27"/>
          <w:lang w:eastAsia="ja-JP"/>
        </w:rPr>
        <w:t>…</w:t>
      </w:r>
      <w:r w:rsidRPr="004E4658">
        <w:rPr>
          <w:rFonts w:ascii="Times New Roman" w:eastAsia="SimSun" w:hAnsi="Times New Roman"/>
          <w:spacing w:val="-2"/>
          <w:sz w:val="27"/>
          <w:szCs w:val="27"/>
          <w:lang w:eastAsia="ja-JP"/>
        </w:rPr>
        <w:t xml:space="preserve"> năm 2026, Sở Quy hoạch - Kiến trúc có Văn bản số </w:t>
      </w:r>
      <w:r w:rsidR="007D7371" w:rsidRPr="004E4658">
        <w:rPr>
          <w:rFonts w:ascii="Times New Roman" w:eastAsia="SimSun" w:hAnsi="Times New Roman"/>
          <w:spacing w:val="-2"/>
          <w:sz w:val="27"/>
          <w:szCs w:val="27"/>
          <w:lang w:eastAsia="ja-JP"/>
        </w:rPr>
        <w:t>…</w:t>
      </w:r>
      <w:proofErr w:type="gramStart"/>
      <w:r w:rsidR="007D7371" w:rsidRPr="004E4658">
        <w:rPr>
          <w:rFonts w:ascii="Times New Roman" w:eastAsia="SimSun" w:hAnsi="Times New Roman"/>
          <w:spacing w:val="-2"/>
          <w:sz w:val="27"/>
          <w:szCs w:val="27"/>
          <w:lang w:eastAsia="ja-JP"/>
        </w:rPr>
        <w:t>.</w:t>
      </w:r>
      <w:r w:rsidRPr="004E4658">
        <w:rPr>
          <w:rFonts w:ascii="Times New Roman" w:eastAsia="SimSun" w:hAnsi="Times New Roman"/>
          <w:spacing w:val="-2"/>
          <w:sz w:val="27"/>
          <w:szCs w:val="27"/>
          <w:lang w:eastAsia="ja-JP"/>
        </w:rPr>
        <w:t>/</w:t>
      </w:r>
      <w:proofErr w:type="gramEnd"/>
      <w:r w:rsidRPr="004E4658">
        <w:rPr>
          <w:rFonts w:ascii="Times New Roman" w:eastAsia="SimSun" w:hAnsi="Times New Roman"/>
          <w:spacing w:val="-2"/>
          <w:sz w:val="27"/>
          <w:szCs w:val="27"/>
          <w:lang w:eastAsia="ja-JP"/>
        </w:rPr>
        <w:t>SQHKT-QHHTKT gửi Sở Tư pháp đề nghị thẩm định hồ sơ dự thảo Nghị quyết.</w:t>
      </w:r>
    </w:p>
    <w:p w14:paraId="7B3C1FC4" w14:textId="2FA2EE91" w:rsidR="00C62C7E" w:rsidRPr="004E4658" w:rsidRDefault="00C62C7E" w:rsidP="004E4658">
      <w:pPr>
        <w:pStyle w:val="ListParagraph"/>
        <w:widowControl w:val="0"/>
        <w:numPr>
          <w:ilvl w:val="0"/>
          <w:numId w:val="34"/>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spacing w:val="-2"/>
          <w:sz w:val="27"/>
          <w:szCs w:val="27"/>
          <w:lang w:eastAsia="ja-JP"/>
        </w:rPr>
        <w:t xml:space="preserve">Ngày </w:t>
      </w:r>
      <w:r w:rsidR="007D7371" w:rsidRPr="004E4658">
        <w:rPr>
          <w:rFonts w:ascii="Times New Roman" w:eastAsia="SimSun" w:hAnsi="Times New Roman"/>
          <w:spacing w:val="-2"/>
          <w:sz w:val="27"/>
          <w:szCs w:val="27"/>
          <w:lang w:eastAsia="ja-JP"/>
        </w:rPr>
        <w:t>…tháng …</w:t>
      </w:r>
      <w:r w:rsidRPr="004E4658">
        <w:rPr>
          <w:rFonts w:ascii="Times New Roman" w:eastAsia="SimSun" w:hAnsi="Times New Roman"/>
          <w:spacing w:val="-2"/>
          <w:sz w:val="27"/>
          <w:szCs w:val="27"/>
          <w:lang w:eastAsia="ja-JP"/>
        </w:rPr>
        <w:t xml:space="preserve">năm 2026, Sở Tư pháp có Văn bản số </w:t>
      </w:r>
      <w:r w:rsidR="007D7371" w:rsidRPr="004E4658">
        <w:rPr>
          <w:rFonts w:ascii="Times New Roman" w:eastAsia="SimSun" w:hAnsi="Times New Roman"/>
          <w:spacing w:val="-2"/>
          <w:sz w:val="27"/>
          <w:szCs w:val="27"/>
          <w:lang w:eastAsia="ja-JP"/>
        </w:rPr>
        <w:t>…</w:t>
      </w:r>
      <w:r w:rsidRPr="004E4658">
        <w:rPr>
          <w:rFonts w:ascii="Times New Roman" w:eastAsia="SimSun" w:hAnsi="Times New Roman"/>
          <w:spacing w:val="-2"/>
          <w:sz w:val="27"/>
          <w:szCs w:val="27"/>
          <w:lang w:eastAsia="ja-JP"/>
        </w:rPr>
        <w:t>/BC-STP về báo cáo thẩm định đối với dự thảo Nghị quyết. Trên cơ sở báo cáo thẩm định của Sở Tư pháp, Sở Quy hoạch – Kiến trúc đã chỉnh sửa, hoàn thiện lại dự thảo Nghị quyết</w:t>
      </w:r>
      <w:r w:rsidR="007D7371" w:rsidRPr="004E4658">
        <w:rPr>
          <w:rFonts w:ascii="Times New Roman" w:eastAsia="SimSun" w:hAnsi="Times New Roman"/>
          <w:spacing w:val="-2"/>
          <w:sz w:val="27"/>
          <w:szCs w:val="27"/>
          <w:lang w:eastAsia="ja-JP"/>
        </w:rPr>
        <w:t xml:space="preserve"> trình Ủy ban nhân dân Thành phố tại Tờ trình số ……/TTr-SQHKT</w:t>
      </w:r>
      <w:r w:rsidRPr="004E4658">
        <w:rPr>
          <w:rFonts w:ascii="Times New Roman" w:eastAsia="SimSun" w:hAnsi="Times New Roman"/>
          <w:spacing w:val="-2"/>
          <w:sz w:val="27"/>
          <w:szCs w:val="27"/>
          <w:lang w:eastAsia="ja-JP"/>
        </w:rPr>
        <w:t xml:space="preserve">. </w:t>
      </w:r>
    </w:p>
    <w:p w14:paraId="4C9B92AC" w14:textId="77777777" w:rsidR="00C62C7E" w:rsidRPr="004E4658" w:rsidRDefault="00C62C7E" w:rsidP="004E4658">
      <w:pPr>
        <w:widowControl w:val="0"/>
        <w:spacing w:before="60" w:after="60" w:line="276" w:lineRule="auto"/>
        <w:ind w:firstLine="720"/>
        <w:jc w:val="both"/>
        <w:rPr>
          <w:rFonts w:ascii="Times New Roman" w:eastAsia="SimSun" w:hAnsi="Times New Roman"/>
          <w:b/>
          <w:spacing w:val="-2"/>
          <w:sz w:val="27"/>
          <w:szCs w:val="27"/>
          <w:lang w:eastAsia="ja-JP"/>
        </w:rPr>
      </w:pPr>
      <w:r w:rsidRPr="004E4658">
        <w:rPr>
          <w:rFonts w:ascii="Times New Roman" w:eastAsia="SimSun" w:hAnsi="Times New Roman"/>
          <w:b/>
          <w:spacing w:val="-2"/>
          <w:sz w:val="27"/>
          <w:szCs w:val="27"/>
          <w:lang w:val="es-ES" w:eastAsia="ja-JP"/>
        </w:rPr>
        <w:lastRenderedPageBreak/>
        <w:t>IV</w:t>
      </w:r>
      <w:r w:rsidRPr="004E4658">
        <w:rPr>
          <w:rFonts w:ascii="Times New Roman" w:eastAsia="SimSun" w:hAnsi="Times New Roman"/>
          <w:b/>
          <w:spacing w:val="-2"/>
          <w:sz w:val="27"/>
          <w:szCs w:val="27"/>
          <w:lang w:val="vi-VN" w:eastAsia="ja-JP"/>
        </w:rPr>
        <w:t>. BỐ CỤC VÀ NỘI DUNG CƠ BẢN CỦA DỰ THẢO NGHỊ QUYẾT</w:t>
      </w:r>
      <w:r w:rsidRPr="004E4658">
        <w:rPr>
          <w:rFonts w:ascii="Times New Roman" w:eastAsia="SimSun" w:hAnsi="Times New Roman"/>
          <w:b/>
          <w:spacing w:val="-2"/>
          <w:sz w:val="27"/>
          <w:szCs w:val="27"/>
          <w:lang w:eastAsia="ja-JP"/>
        </w:rPr>
        <w:t xml:space="preserve"> </w:t>
      </w:r>
    </w:p>
    <w:p w14:paraId="07569CB1" w14:textId="77777777" w:rsidR="00C62C7E" w:rsidRPr="004E4658" w:rsidRDefault="00C62C7E" w:rsidP="004E4658">
      <w:pPr>
        <w:widowControl w:val="0"/>
        <w:numPr>
          <w:ilvl w:val="0"/>
          <w:numId w:val="24"/>
        </w:numPr>
        <w:spacing w:before="60" w:after="60" w:line="276" w:lineRule="auto"/>
        <w:ind w:left="0"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eastAsia="ja-JP"/>
        </w:rPr>
        <w:t>Phạm vi điều chỉnh, đối tượng áp dụng</w:t>
      </w:r>
    </w:p>
    <w:p w14:paraId="20C5DB5D" w14:textId="77777777" w:rsidR="00C62C7E" w:rsidRPr="004E4658" w:rsidRDefault="00C62C7E" w:rsidP="004E4658">
      <w:pPr>
        <w:widowControl w:val="0"/>
        <w:spacing w:before="60" w:after="60" w:line="276" w:lineRule="auto"/>
        <w:ind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val="vi-VN" w:eastAsia="ja-JP"/>
        </w:rPr>
        <w:t>a) Phạm vi điều chỉnh</w:t>
      </w:r>
    </w:p>
    <w:p w14:paraId="617D46F0" w14:textId="53ACA2F0" w:rsidR="00C62C7E" w:rsidRPr="004E4658" w:rsidRDefault="007D7371"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Nghị quyết này quy định chi tiết điểm </w:t>
      </w:r>
      <w:r w:rsidR="0087572F" w:rsidRPr="00361990">
        <w:rPr>
          <w:rFonts w:ascii="Times New Roman" w:eastAsia="SimSun" w:hAnsi="Times New Roman"/>
          <w:bCs/>
          <w:spacing w:val="-2"/>
          <w:sz w:val="27"/>
          <w:szCs w:val="27"/>
          <w:lang w:eastAsia="ja-JP"/>
        </w:rPr>
        <w:t>b, điểm c</w:t>
      </w:r>
      <w:r w:rsidR="0087572F">
        <w:rPr>
          <w:rFonts w:ascii="Times New Roman" w:eastAsia="SimSun" w:hAnsi="Times New Roman"/>
          <w:bCs/>
          <w:spacing w:val="-2"/>
          <w:sz w:val="27"/>
          <w:szCs w:val="27"/>
          <w:lang w:eastAsia="ja-JP"/>
        </w:rPr>
        <w:t>,</w:t>
      </w:r>
      <w:r w:rsidR="0087572F" w:rsidRPr="00361990">
        <w:rPr>
          <w:rFonts w:ascii="Times New Roman" w:eastAsia="SimSun" w:hAnsi="Times New Roman"/>
          <w:bCs/>
          <w:spacing w:val="-2"/>
          <w:sz w:val="27"/>
          <w:szCs w:val="27"/>
          <w:lang w:eastAsia="ja-JP"/>
        </w:rPr>
        <w:t xml:space="preserve"> khoản 1</w:t>
      </w:r>
      <w:r w:rsidR="0087572F">
        <w:rPr>
          <w:rFonts w:ascii="Times New Roman" w:eastAsia="SimSun" w:hAnsi="Times New Roman"/>
          <w:bCs/>
          <w:spacing w:val="-2"/>
          <w:sz w:val="27"/>
          <w:szCs w:val="27"/>
          <w:lang w:eastAsia="ja-JP"/>
        </w:rPr>
        <w:t>,</w:t>
      </w:r>
      <w:r w:rsidR="0087572F" w:rsidRPr="00361990">
        <w:rPr>
          <w:rFonts w:ascii="Times New Roman" w:eastAsia="SimSun" w:hAnsi="Times New Roman"/>
          <w:bCs/>
          <w:spacing w:val="-2"/>
          <w:sz w:val="27"/>
          <w:szCs w:val="27"/>
          <w:lang w:eastAsia="ja-JP"/>
        </w:rPr>
        <w:t xml:space="preserve"> Điề</w:t>
      </w:r>
      <w:r w:rsidR="00B906E7">
        <w:rPr>
          <w:rFonts w:ascii="Times New Roman" w:eastAsia="SimSun" w:hAnsi="Times New Roman"/>
          <w:bCs/>
          <w:spacing w:val="-2"/>
          <w:sz w:val="27"/>
          <w:szCs w:val="27"/>
          <w:lang w:eastAsia="ja-JP"/>
        </w:rPr>
        <w:t>u 13</w:t>
      </w:r>
      <w:r w:rsidR="0087572F" w:rsidRPr="004E4658">
        <w:rPr>
          <w:rFonts w:ascii="Times New Roman" w:eastAsia="SimSun" w:hAnsi="Times New Roman"/>
          <w:bCs/>
          <w:spacing w:val="-2"/>
          <w:sz w:val="27"/>
          <w:szCs w:val="27"/>
          <w:lang w:eastAsia="ja-JP"/>
        </w:rPr>
        <w:t>,</w:t>
      </w:r>
      <w:r w:rsidR="0087572F">
        <w:rPr>
          <w:rFonts w:ascii="Times New Roman" w:eastAsia="SimSun" w:hAnsi="Times New Roman"/>
          <w:bCs/>
          <w:spacing w:val="-2"/>
          <w:sz w:val="27"/>
          <w:szCs w:val="27"/>
          <w:lang w:eastAsia="ja-JP"/>
        </w:rPr>
        <w:t xml:space="preserve"> </w:t>
      </w:r>
      <w:r w:rsidRPr="004E4658">
        <w:rPr>
          <w:rFonts w:ascii="Times New Roman" w:eastAsia="SimSun" w:hAnsi="Times New Roman"/>
          <w:bCs/>
          <w:spacing w:val="-2"/>
          <w:sz w:val="27"/>
          <w:szCs w:val="27"/>
          <w:lang w:eastAsia="ja-JP"/>
        </w:rPr>
        <w:t xml:space="preserve">Luật </w:t>
      </w:r>
      <w:r w:rsidR="009061BF" w:rsidRPr="004E4658">
        <w:rPr>
          <w:rFonts w:ascii="Times New Roman" w:eastAsia="SimSun" w:hAnsi="Times New Roman"/>
          <w:bCs/>
          <w:spacing w:val="-2"/>
          <w:sz w:val="27"/>
          <w:szCs w:val="27"/>
          <w:lang w:eastAsia="ja-JP"/>
        </w:rPr>
        <w:t>Phát triển đô thị</w:t>
      </w:r>
      <w:r w:rsidRPr="004E4658">
        <w:rPr>
          <w:rFonts w:ascii="Times New Roman" w:eastAsia="SimSun" w:hAnsi="Times New Roman"/>
          <w:bCs/>
          <w:spacing w:val="-2"/>
          <w:sz w:val="27"/>
          <w:szCs w:val="27"/>
          <w:lang w:eastAsia="ja-JP"/>
        </w:rPr>
        <w:t xml:space="preserve"> số …../2026/QH15, bao gồm</w:t>
      </w:r>
      <w:r w:rsidR="00C62C7E" w:rsidRPr="004E4658">
        <w:rPr>
          <w:rFonts w:ascii="Times New Roman" w:eastAsia="SimSun" w:hAnsi="Times New Roman"/>
          <w:bCs/>
          <w:spacing w:val="-2"/>
          <w:sz w:val="27"/>
          <w:szCs w:val="27"/>
          <w:lang w:eastAsia="ja-JP"/>
        </w:rPr>
        <w:t>:</w:t>
      </w:r>
    </w:p>
    <w:p w14:paraId="1E176252" w14:textId="77777777" w:rsidR="00C62C7E" w:rsidRPr="004E4658" w:rsidRDefault="00C62C7E"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bCs/>
          <w:spacing w:val="-2"/>
          <w:sz w:val="27"/>
          <w:szCs w:val="27"/>
          <w:lang w:val="vi-VN" w:eastAsia="ja-JP"/>
        </w:rPr>
        <w:t>Lập, thẩm định, phê duyệt</w:t>
      </w:r>
      <w:r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bCs/>
          <w:spacing w:val="-2"/>
          <w:sz w:val="27"/>
          <w:szCs w:val="27"/>
          <w:lang w:val="vi-VN" w:eastAsia="ja-JP"/>
        </w:rPr>
        <w:t xml:space="preserve">quy hoạch khu vực </w:t>
      </w:r>
      <w:r w:rsidRPr="004E4658">
        <w:rPr>
          <w:rFonts w:ascii="Times New Roman" w:eastAsia="SimSun" w:hAnsi="Times New Roman"/>
          <w:bCs/>
          <w:spacing w:val="-2"/>
          <w:sz w:val="27"/>
          <w:szCs w:val="27"/>
          <w:lang w:eastAsia="ja-JP"/>
        </w:rPr>
        <w:t>TOD đối với đường sắt địa phương và đường sắt quốc gia đoạn qua Thành phố Hồ Chí Minh.</w:t>
      </w:r>
    </w:p>
    <w:p w14:paraId="0223A44E" w14:textId="77777777" w:rsidR="00C62C7E" w:rsidRPr="004E4658" w:rsidRDefault="00C62C7E"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xml:space="preserve">- </w:t>
      </w:r>
      <w:r w:rsidRPr="004E4658">
        <w:rPr>
          <w:rFonts w:ascii="Times New Roman" w:eastAsia="SimSun" w:hAnsi="Times New Roman"/>
          <w:bCs/>
          <w:spacing w:val="-2"/>
          <w:sz w:val="27"/>
          <w:szCs w:val="27"/>
          <w:lang w:val="vi-VN" w:eastAsia="ja-JP"/>
        </w:rPr>
        <w:t xml:space="preserve">Lập, thẩm định, phê duyệt phương </w:t>
      </w:r>
      <w:proofErr w:type="gramStart"/>
      <w:r w:rsidRPr="004E4658">
        <w:rPr>
          <w:rFonts w:ascii="Times New Roman" w:eastAsia="SimSun" w:hAnsi="Times New Roman"/>
          <w:bCs/>
          <w:spacing w:val="-2"/>
          <w:sz w:val="27"/>
          <w:szCs w:val="27"/>
          <w:lang w:val="vi-VN" w:eastAsia="ja-JP"/>
        </w:rPr>
        <w:t>án</w:t>
      </w:r>
      <w:proofErr w:type="gramEnd"/>
      <w:r w:rsidRPr="004E4658">
        <w:rPr>
          <w:rFonts w:ascii="Times New Roman" w:eastAsia="SimSun" w:hAnsi="Times New Roman"/>
          <w:bCs/>
          <w:spacing w:val="-2"/>
          <w:sz w:val="27"/>
          <w:szCs w:val="27"/>
          <w:lang w:val="vi-VN" w:eastAsia="ja-JP"/>
        </w:rPr>
        <w:t xml:space="preserve"> tuyến công trình, vị trí công trình, tổng mặt bằng tuyến đối với </w:t>
      </w:r>
      <w:r w:rsidRPr="004E4658">
        <w:rPr>
          <w:rFonts w:ascii="Times New Roman" w:eastAsia="SimSun" w:hAnsi="Times New Roman"/>
          <w:bCs/>
          <w:spacing w:val="-2"/>
          <w:sz w:val="27"/>
          <w:szCs w:val="27"/>
          <w:lang w:eastAsia="ja-JP"/>
        </w:rPr>
        <w:t>đường sắt địa phương.</w:t>
      </w:r>
    </w:p>
    <w:p w14:paraId="2C6306E0" w14:textId="77777777" w:rsidR="00C62C7E" w:rsidRPr="004E4658" w:rsidRDefault="00C62C7E" w:rsidP="004E4658">
      <w:pPr>
        <w:widowControl w:val="0"/>
        <w:spacing w:before="60" w:after="60" w:line="276" w:lineRule="auto"/>
        <w:ind w:firstLine="720"/>
        <w:jc w:val="both"/>
        <w:rPr>
          <w:rFonts w:ascii="Times New Roman" w:eastAsia="SimSun" w:hAnsi="Times New Roman"/>
          <w:b/>
          <w:spacing w:val="-2"/>
          <w:sz w:val="27"/>
          <w:szCs w:val="27"/>
          <w:lang w:val="vi-VN" w:eastAsia="ja-JP"/>
        </w:rPr>
      </w:pPr>
      <w:r w:rsidRPr="004E4658">
        <w:rPr>
          <w:rFonts w:ascii="Times New Roman" w:eastAsia="SimSun" w:hAnsi="Times New Roman"/>
          <w:b/>
          <w:spacing w:val="-2"/>
          <w:sz w:val="27"/>
          <w:szCs w:val="27"/>
          <w:lang w:val="vi-VN" w:eastAsia="ja-JP"/>
        </w:rPr>
        <w:t>b) Đối tượng áp dụng</w:t>
      </w:r>
    </w:p>
    <w:p w14:paraId="6E0B7E3D" w14:textId="77777777" w:rsidR="00C62C7E" w:rsidRPr="004E4658" w:rsidRDefault="00C62C7E"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Các cơ quan, tổ chức, cá nhân tham gia hoạt động lập, thẩm định, phê duyệt quy hoạch khu vực TOD.</w:t>
      </w:r>
    </w:p>
    <w:p w14:paraId="49F6EA36" w14:textId="77777777" w:rsidR="00C62C7E" w:rsidRPr="004E4658" w:rsidRDefault="00C62C7E"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Các cơ quan, tổ chức, cá nhân tham gia hoạt động lập, thẩm định, phê duyệt phương án tuyến công trình, vị trí công trình, tổng mặt bằng tuyến đối với đường sắt địa phương.</w:t>
      </w:r>
    </w:p>
    <w:p w14:paraId="208403CB" w14:textId="77777777" w:rsidR="00C62C7E" w:rsidRPr="004E4658" w:rsidRDefault="00C62C7E" w:rsidP="004E4658">
      <w:pPr>
        <w:widowControl w:val="0"/>
        <w:spacing w:before="60" w:after="60" w:line="276" w:lineRule="auto"/>
        <w:ind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 Các tổ chức, cá nhân trong nước, nước ngoài khác có liên quan.</w:t>
      </w:r>
    </w:p>
    <w:p w14:paraId="039244FD" w14:textId="77777777" w:rsidR="00C62C7E" w:rsidRPr="004E4658" w:rsidRDefault="00C62C7E" w:rsidP="004E4658">
      <w:pPr>
        <w:widowControl w:val="0"/>
        <w:spacing w:before="60" w:after="60" w:line="276" w:lineRule="auto"/>
        <w:ind w:firstLine="720"/>
        <w:jc w:val="both"/>
        <w:rPr>
          <w:rFonts w:ascii="Times New Roman" w:eastAsia="SimSun" w:hAnsi="Times New Roman"/>
          <w:b/>
          <w:spacing w:val="-2"/>
          <w:sz w:val="27"/>
          <w:szCs w:val="27"/>
          <w:lang w:eastAsia="ja-JP"/>
        </w:rPr>
      </w:pPr>
      <w:r w:rsidRPr="004E4658">
        <w:rPr>
          <w:rFonts w:ascii="Times New Roman" w:eastAsia="SimSun" w:hAnsi="Times New Roman"/>
          <w:b/>
          <w:spacing w:val="-2"/>
          <w:sz w:val="27"/>
          <w:szCs w:val="27"/>
          <w:lang w:eastAsia="ja-JP"/>
        </w:rPr>
        <w:t>Bố cục của Nghị quyết bao gồm:</w:t>
      </w:r>
    </w:p>
    <w:p w14:paraId="1D6D40E7" w14:textId="77777777" w:rsidR="00C62C7E" w:rsidRPr="004E4658" w:rsidRDefault="00C62C7E" w:rsidP="004E4658">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r w:rsidRPr="004E4658">
        <w:rPr>
          <w:rFonts w:ascii="Times New Roman" w:eastAsia="SimSun" w:hAnsi="Times New Roman"/>
          <w:bCs/>
          <w:spacing w:val="-2"/>
          <w:sz w:val="27"/>
          <w:szCs w:val="27"/>
          <w:lang w:eastAsia="ja-JP"/>
        </w:rPr>
        <w:t xml:space="preserve">Điều 1. Phạm </w:t>
      </w:r>
      <w:proofErr w:type="gramStart"/>
      <w:r w:rsidRPr="004E4658">
        <w:rPr>
          <w:rFonts w:ascii="Times New Roman" w:eastAsia="SimSun" w:hAnsi="Times New Roman"/>
          <w:bCs/>
          <w:spacing w:val="-2"/>
          <w:sz w:val="27"/>
          <w:szCs w:val="27"/>
          <w:lang w:eastAsia="ja-JP"/>
        </w:rPr>
        <w:t>vi</w:t>
      </w:r>
      <w:proofErr w:type="gramEnd"/>
      <w:r w:rsidRPr="004E4658">
        <w:rPr>
          <w:rFonts w:ascii="Times New Roman" w:eastAsia="SimSun" w:hAnsi="Times New Roman"/>
          <w:bCs/>
          <w:spacing w:val="-2"/>
          <w:sz w:val="27"/>
          <w:szCs w:val="27"/>
          <w:lang w:eastAsia="ja-JP"/>
        </w:rPr>
        <w:t xml:space="preserve"> điều chỉnh.</w:t>
      </w:r>
    </w:p>
    <w:p w14:paraId="035FB118" w14:textId="77777777" w:rsidR="00C62C7E" w:rsidRPr="004E4658" w:rsidRDefault="00C62C7E" w:rsidP="004E4658">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4E4658">
        <w:rPr>
          <w:rFonts w:ascii="Times New Roman" w:eastAsia="SimSun" w:hAnsi="Times New Roman"/>
          <w:bCs/>
          <w:spacing w:val="-2"/>
          <w:sz w:val="27"/>
          <w:szCs w:val="27"/>
          <w:lang w:eastAsia="ja-JP"/>
        </w:rPr>
        <w:t>Điều 2. Đối tượng áp dụng.</w:t>
      </w:r>
    </w:p>
    <w:p w14:paraId="09198AA9" w14:textId="77777777" w:rsidR="00C62C7E" w:rsidRPr="00D328F7" w:rsidRDefault="00C62C7E" w:rsidP="004E4658">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bookmarkStart w:id="0" w:name="dieu_3"/>
      <w:r w:rsidRPr="00D328F7">
        <w:rPr>
          <w:rFonts w:ascii="Times New Roman" w:eastAsia="SimSun" w:hAnsi="Times New Roman"/>
          <w:bCs/>
          <w:spacing w:val="-2"/>
          <w:sz w:val="27"/>
          <w:szCs w:val="27"/>
          <w:lang w:eastAsia="ja-JP"/>
        </w:rPr>
        <w:t>Điều 3. Giải thích từ ngữ</w:t>
      </w:r>
      <w:bookmarkEnd w:id="0"/>
      <w:r w:rsidRPr="00D328F7">
        <w:rPr>
          <w:rFonts w:ascii="Times New Roman" w:eastAsia="SimSun" w:hAnsi="Times New Roman"/>
          <w:bCs/>
          <w:spacing w:val="-2"/>
          <w:sz w:val="27"/>
          <w:szCs w:val="27"/>
          <w:lang w:eastAsia="ja-JP"/>
        </w:rPr>
        <w:t>.</w:t>
      </w:r>
    </w:p>
    <w:p w14:paraId="33E93DED" w14:textId="77777777" w:rsidR="00C62C7E" w:rsidRPr="00D328F7" w:rsidRDefault="00C62C7E" w:rsidP="004E4658">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bookmarkStart w:id="1" w:name="dieu_4"/>
      <w:r w:rsidRPr="00D328F7">
        <w:rPr>
          <w:rFonts w:ascii="Times New Roman" w:eastAsia="SimSun" w:hAnsi="Times New Roman"/>
          <w:bCs/>
          <w:spacing w:val="-2"/>
          <w:sz w:val="27"/>
          <w:szCs w:val="27"/>
          <w:lang w:eastAsia="ja-JP"/>
        </w:rPr>
        <w:t>Điều 4. Ranh giới khu vực TOD</w:t>
      </w:r>
      <w:bookmarkEnd w:id="1"/>
      <w:r w:rsidRPr="00D328F7">
        <w:rPr>
          <w:rFonts w:ascii="Times New Roman" w:eastAsia="SimSun" w:hAnsi="Times New Roman"/>
          <w:bCs/>
          <w:spacing w:val="-2"/>
          <w:sz w:val="27"/>
          <w:szCs w:val="27"/>
          <w:lang w:eastAsia="ja-JP"/>
        </w:rPr>
        <w:t>.</w:t>
      </w:r>
    </w:p>
    <w:p w14:paraId="15F98059" w14:textId="77777777" w:rsidR="00C62C7E" w:rsidRPr="00D328F7" w:rsidRDefault="00C62C7E" w:rsidP="004E4658">
      <w:pPr>
        <w:widowControl w:val="0"/>
        <w:numPr>
          <w:ilvl w:val="0"/>
          <w:numId w:val="28"/>
        </w:numPr>
        <w:spacing w:before="60" w:after="60" w:line="276" w:lineRule="auto"/>
        <w:ind w:left="0" w:firstLine="720"/>
        <w:jc w:val="both"/>
        <w:rPr>
          <w:rFonts w:ascii="Times New Roman" w:eastAsia="SimSun" w:hAnsi="Times New Roman"/>
          <w:spacing w:val="-2"/>
          <w:sz w:val="27"/>
          <w:szCs w:val="27"/>
          <w:lang w:eastAsia="ja-JP"/>
        </w:rPr>
      </w:pPr>
      <w:bookmarkStart w:id="2" w:name="dieu_5"/>
      <w:r w:rsidRPr="00D328F7">
        <w:rPr>
          <w:rFonts w:ascii="Times New Roman" w:eastAsia="SimSun" w:hAnsi="Times New Roman"/>
          <w:bCs/>
          <w:spacing w:val="-2"/>
          <w:sz w:val="27"/>
          <w:szCs w:val="27"/>
          <w:lang w:eastAsia="ja-JP"/>
        </w:rPr>
        <w:t>Điều 5. Chỉ tiêu kinh tế - kỹ thuật và chỉ tiêu sử dụng đất quy hoạch trong quy hoạch khu vực TOD</w:t>
      </w:r>
      <w:bookmarkEnd w:id="2"/>
      <w:r w:rsidRPr="00D328F7">
        <w:rPr>
          <w:rFonts w:ascii="Times New Roman" w:eastAsia="SimSun" w:hAnsi="Times New Roman"/>
          <w:bCs/>
          <w:spacing w:val="-2"/>
          <w:sz w:val="27"/>
          <w:szCs w:val="27"/>
          <w:lang w:eastAsia="ja-JP"/>
        </w:rPr>
        <w:t>.</w:t>
      </w:r>
    </w:p>
    <w:p w14:paraId="1FBD823E" w14:textId="77777777" w:rsidR="00C62C7E" w:rsidRPr="00D328F7" w:rsidRDefault="00C62C7E" w:rsidP="004E4658">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bookmarkStart w:id="3" w:name="dieu_6"/>
      <w:r w:rsidRPr="00D328F7">
        <w:rPr>
          <w:rFonts w:ascii="Times New Roman" w:eastAsia="SimSun" w:hAnsi="Times New Roman"/>
          <w:bCs/>
          <w:spacing w:val="-2"/>
          <w:sz w:val="27"/>
          <w:szCs w:val="27"/>
          <w:lang w:eastAsia="ja-JP"/>
        </w:rPr>
        <w:t xml:space="preserve">Điều 6. </w:t>
      </w:r>
      <w:bookmarkEnd w:id="3"/>
      <w:r w:rsidRPr="00D328F7">
        <w:rPr>
          <w:rFonts w:ascii="Times New Roman" w:eastAsia="SimSun" w:hAnsi="Times New Roman"/>
          <w:bCs/>
          <w:spacing w:val="-2"/>
          <w:sz w:val="27"/>
          <w:szCs w:val="27"/>
          <w:lang w:eastAsia="ja-JP"/>
        </w:rPr>
        <w:t>Nguyên tắc tổ chức lập</w:t>
      </w:r>
      <w:bookmarkStart w:id="4" w:name="_GoBack"/>
      <w:bookmarkEnd w:id="4"/>
      <w:r w:rsidRPr="00D328F7">
        <w:rPr>
          <w:rFonts w:ascii="Times New Roman" w:eastAsia="SimSun" w:hAnsi="Times New Roman"/>
          <w:bCs/>
          <w:spacing w:val="-2"/>
          <w:sz w:val="27"/>
          <w:szCs w:val="27"/>
          <w:lang w:eastAsia="ja-JP"/>
        </w:rPr>
        <w:t>, thẩm định, phê duyệt, điều chỉnh quy hoạch khu vực TOD</w:t>
      </w:r>
    </w:p>
    <w:p w14:paraId="448C9D17" w14:textId="041D722C" w:rsidR="00A37351" w:rsidRPr="00D328F7" w:rsidRDefault="00C62C7E" w:rsidP="00A37351">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D328F7">
        <w:rPr>
          <w:rFonts w:ascii="Times New Roman" w:eastAsia="SimSun" w:hAnsi="Times New Roman"/>
          <w:bCs/>
          <w:spacing w:val="-2"/>
          <w:sz w:val="27"/>
          <w:szCs w:val="27"/>
          <w:lang w:eastAsia="ja-JP"/>
        </w:rPr>
        <w:t xml:space="preserve">Điều 7. </w:t>
      </w:r>
      <w:r w:rsidR="00945A56" w:rsidRPr="00D328F7">
        <w:rPr>
          <w:rFonts w:ascii="Times New Roman" w:eastAsia="SimSun" w:hAnsi="Times New Roman"/>
          <w:bCs/>
          <w:spacing w:val="-2"/>
          <w:sz w:val="27"/>
          <w:szCs w:val="27"/>
          <w:lang w:eastAsia="ja-JP"/>
        </w:rPr>
        <w:t>Tổ chức lập, thẩm định, phê duyệt quy hoạch khu vực TOD</w:t>
      </w:r>
      <w:r w:rsidR="00A37351" w:rsidRPr="00D328F7">
        <w:rPr>
          <w:rFonts w:ascii="Times New Roman" w:eastAsia="SimSun" w:hAnsi="Times New Roman"/>
          <w:bCs/>
          <w:spacing w:val="-2"/>
          <w:sz w:val="27"/>
          <w:szCs w:val="27"/>
          <w:lang w:eastAsia="ja-JP"/>
        </w:rPr>
        <w:t>.</w:t>
      </w:r>
    </w:p>
    <w:p w14:paraId="6B8A11E2" w14:textId="599AAEDD" w:rsidR="00A37351" w:rsidRPr="00D328F7" w:rsidRDefault="00A37351" w:rsidP="00A37351">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D328F7">
        <w:rPr>
          <w:rFonts w:ascii="Times New Roman" w:eastAsia="SimSun" w:hAnsi="Times New Roman"/>
          <w:bCs/>
          <w:spacing w:val="-2"/>
          <w:sz w:val="27"/>
          <w:szCs w:val="27"/>
          <w:lang w:eastAsia="ja-JP"/>
        </w:rPr>
        <w:t xml:space="preserve">Điều 8. </w:t>
      </w:r>
      <w:r w:rsidR="00945A56" w:rsidRPr="00D328F7">
        <w:rPr>
          <w:rFonts w:ascii="Times New Roman" w:eastAsia="SimSun" w:hAnsi="Times New Roman"/>
          <w:bCs/>
          <w:spacing w:val="-2"/>
          <w:sz w:val="27"/>
          <w:szCs w:val="27"/>
          <w:lang w:eastAsia="ja-JP"/>
        </w:rPr>
        <w:t>Tổ chức lập, thẩm định, phê duyệt điều chỉnh quy hoạch khu vực TOD</w:t>
      </w:r>
    </w:p>
    <w:p w14:paraId="67109659" w14:textId="77777777" w:rsidR="00AB3884" w:rsidRPr="00D328F7" w:rsidRDefault="00C62C7E" w:rsidP="00AB3884">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D328F7">
        <w:rPr>
          <w:rFonts w:ascii="Times New Roman" w:eastAsia="SimSun" w:hAnsi="Times New Roman"/>
          <w:bCs/>
          <w:spacing w:val="-2"/>
          <w:sz w:val="27"/>
          <w:szCs w:val="27"/>
          <w:lang w:eastAsia="ja-JP"/>
        </w:rPr>
        <w:t xml:space="preserve">Điều 9. Nguyên tắc tổ chức lập, thẩm định, phê duyệt, điều chỉnh phương </w:t>
      </w:r>
      <w:proofErr w:type="gramStart"/>
      <w:r w:rsidRPr="00D328F7">
        <w:rPr>
          <w:rFonts w:ascii="Times New Roman" w:eastAsia="SimSun" w:hAnsi="Times New Roman"/>
          <w:bCs/>
          <w:spacing w:val="-2"/>
          <w:sz w:val="27"/>
          <w:szCs w:val="27"/>
          <w:lang w:eastAsia="ja-JP"/>
        </w:rPr>
        <w:t>án</w:t>
      </w:r>
      <w:proofErr w:type="gramEnd"/>
      <w:r w:rsidRPr="00D328F7">
        <w:rPr>
          <w:rFonts w:ascii="Times New Roman" w:eastAsia="SimSun" w:hAnsi="Times New Roman"/>
          <w:bCs/>
          <w:spacing w:val="-2"/>
          <w:sz w:val="27"/>
          <w:szCs w:val="27"/>
          <w:lang w:eastAsia="ja-JP"/>
        </w:rPr>
        <w:t xml:space="preserve"> tuyến công trình, vị trí công trình, tổng mặt bằng tuyến đối với đường sắt địa phương</w:t>
      </w:r>
      <w:r w:rsidRPr="00D328F7">
        <w:rPr>
          <w:rFonts w:ascii="Times New Roman" w:eastAsia="SimSun" w:hAnsi="Times New Roman"/>
          <w:spacing w:val="-2"/>
          <w:sz w:val="27"/>
          <w:szCs w:val="27"/>
          <w:lang w:eastAsia="ja-JP"/>
        </w:rPr>
        <w:t>.</w:t>
      </w:r>
    </w:p>
    <w:p w14:paraId="386F216D" w14:textId="78184904" w:rsidR="00C62C7E" w:rsidRPr="00D328F7" w:rsidRDefault="00C62C7E" w:rsidP="00945A56">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D328F7">
        <w:rPr>
          <w:rFonts w:ascii="Times New Roman" w:eastAsia="SimSun" w:hAnsi="Times New Roman"/>
          <w:bCs/>
          <w:spacing w:val="-2"/>
          <w:sz w:val="27"/>
          <w:szCs w:val="27"/>
          <w:lang w:eastAsia="ja-JP"/>
        </w:rPr>
        <w:t xml:space="preserve">Điều 10. </w:t>
      </w:r>
      <w:r w:rsidR="00945A56" w:rsidRPr="00D328F7">
        <w:rPr>
          <w:rFonts w:ascii="Times New Roman" w:eastAsia="SimSun" w:hAnsi="Times New Roman"/>
          <w:bCs/>
          <w:spacing w:val="-2"/>
          <w:sz w:val="27"/>
          <w:szCs w:val="27"/>
          <w:lang w:eastAsia="ja-JP"/>
        </w:rPr>
        <w:t>Tổ chức lập, thẩm định, phê duyệt phương án tuyến công trình, vị trí công trình, tổng mặt bằng tuyến đối với đường sắt địa phương</w:t>
      </w:r>
    </w:p>
    <w:p w14:paraId="1A622818" w14:textId="51933E5F" w:rsidR="00C62C7E" w:rsidRPr="00D328F7" w:rsidRDefault="00C62C7E" w:rsidP="00945A56">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D328F7">
        <w:rPr>
          <w:rFonts w:ascii="Times New Roman" w:eastAsia="SimSun" w:hAnsi="Times New Roman"/>
          <w:bCs/>
          <w:spacing w:val="-2"/>
          <w:sz w:val="27"/>
          <w:szCs w:val="27"/>
          <w:lang w:eastAsia="ja-JP"/>
        </w:rPr>
        <w:t xml:space="preserve">Điều 11. </w:t>
      </w:r>
      <w:r w:rsidR="00945A56" w:rsidRPr="00D328F7">
        <w:rPr>
          <w:rFonts w:ascii="Times New Roman" w:eastAsia="SimSun" w:hAnsi="Times New Roman"/>
          <w:bCs/>
          <w:spacing w:val="-2"/>
          <w:sz w:val="27"/>
          <w:szCs w:val="27"/>
          <w:lang w:eastAsia="ja-JP"/>
        </w:rPr>
        <w:t>Tổ chức lập, thẩm định, phê duyệt điều chỉnh phương án tuyến công trình, vị trí công trình, tổng mặt bằng tuyến đối với đường sắt địa phương</w:t>
      </w:r>
    </w:p>
    <w:p w14:paraId="095C4B63" w14:textId="111DC038" w:rsidR="00AB3884" w:rsidRPr="00D328F7" w:rsidRDefault="00C62C7E" w:rsidP="00AB3884">
      <w:pPr>
        <w:widowControl w:val="0"/>
        <w:numPr>
          <w:ilvl w:val="0"/>
          <w:numId w:val="28"/>
        </w:numPr>
        <w:spacing w:before="60" w:after="60" w:line="276" w:lineRule="auto"/>
        <w:ind w:left="0" w:firstLine="720"/>
        <w:jc w:val="both"/>
        <w:rPr>
          <w:rFonts w:ascii="Times New Roman" w:hAnsi="Times New Roman"/>
          <w:sz w:val="28"/>
          <w:szCs w:val="28"/>
        </w:rPr>
      </w:pPr>
      <w:r w:rsidRPr="00D328F7">
        <w:rPr>
          <w:rFonts w:ascii="Times New Roman" w:eastAsia="SimSun" w:hAnsi="Times New Roman"/>
          <w:bCs/>
          <w:spacing w:val="-2"/>
          <w:sz w:val="27"/>
          <w:szCs w:val="27"/>
          <w:lang w:eastAsia="ja-JP"/>
        </w:rPr>
        <w:t>Điề</w:t>
      </w:r>
      <w:r w:rsidR="00D328F7" w:rsidRPr="00D328F7">
        <w:rPr>
          <w:rFonts w:ascii="Times New Roman" w:eastAsia="SimSun" w:hAnsi="Times New Roman"/>
          <w:bCs/>
          <w:spacing w:val="-2"/>
          <w:sz w:val="27"/>
          <w:szCs w:val="27"/>
          <w:lang w:eastAsia="ja-JP"/>
        </w:rPr>
        <w:t>u 12</w:t>
      </w:r>
      <w:r w:rsidRPr="00D328F7">
        <w:rPr>
          <w:rFonts w:ascii="Times New Roman" w:eastAsia="SimSun" w:hAnsi="Times New Roman"/>
          <w:bCs/>
          <w:spacing w:val="-2"/>
          <w:sz w:val="27"/>
          <w:szCs w:val="27"/>
          <w:lang w:eastAsia="ja-JP"/>
        </w:rPr>
        <w:t xml:space="preserve">. </w:t>
      </w:r>
      <w:r w:rsidR="00AB3884" w:rsidRPr="00D328F7">
        <w:rPr>
          <w:rFonts w:ascii="Times New Roman" w:hAnsi="Times New Roman"/>
          <w:sz w:val="28"/>
          <w:szCs w:val="28"/>
        </w:rPr>
        <w:t>Rà soát, điều chỉnh, cập nhật các quy hoạch có liên quan và công bố công khai</w:t>
      </w:r>
    </w:p>
    <w:p w14:paraId="2DD56E07" w14:textId="72FCA209" w:rsidR="00C62C7E" w:rsidRPr="00D328F7" w:rsidRDefault="00C62C7E" w:rsidP="004E4658">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r w:rsidRPr="00D328F7">
        <w:rPr>
          <w:rFonts w:ascii="Times New Roman" w:eastAsia="SimSun" w:hAnsi="Times New Roman"/>
          <w:bCs/>
          <w:spacing w:val="-2"/>
          <w:sz w:val="27"/>
          <w:szCs w:val="27"/>
          <w:lang w:eastAsia="ja-JP"/>
        </w:rPr>
        <w:t>Điề</w:t>
      </w:r>
      <w:r w:rsidR="00D328F7" w:rsidRPr="00D328F7">
        <w:rPr>
          <w:rFonts w:ascii="Times New Roman" w:eastAsia="SimSun" w:hAnsi="Times New Roman"/>
          <w:bCs/>
          <w:spacing w:val="-2"/>
          <w:sz w:val="27"/>
          <w:szCs w:val="27"/>
          <w:lang w:eastAsia="ja-JP"/>
        </w:rPr>
        <w:t>u 13</w:t>
      </w:r>
      <w:r w:rsidRPr="00D328F7">
        <w:rPr>
          <w:rFonts w:ascii="Times New Roman" w:eastAsia="SimSun" w:hAnsi="Times New Roman"/>
          <w:bCs/>
          <w:spacing w:val="-2"/>
          <w:sz w:val="27"/>
          <w:szCs w:val="27"/>
          <w:lang w:eastAsia="ja-JP"/>
        </w:rPr>
        <w:t>. Tổ chức thực hiện.</w:t>
      </w:r>
    </w:p>
    <w:p w14:paraId="6FEADABB" w14:textId="0C0EE2F8" w:rsidR="00C62C7E" w:rsidRPr="00D328F7" w:rsidRDefault="00C62C7E" w:rsidP="004E4658">
      <w:pPr>
        <w:widowControl w:val="0"/>
        <w:numPr>
          <w:ilvl w:val="0"/>
          <w:numId w:val="28"/>
        </w:numPr>
        <w:spacing w:before="60" w:after="60" w:line="276" w:lineRule="auto"/>
        <w:ind w:left="0" w:firstLine="720"/>
        <w:jc w:val="both"/>
        <w:rPr>
          <w:rFonts w:ascii="Times New Roman" w:eastAsia="SimSun" w:hAnsi="Times New Roman"/>
          <w:bCs/>
          <w:spacing w:val="-2"/>
          <w:sz w:val="27"/>
          <w:szCs w:val="27"/>
          <w:lang w:eastAsia="ja-JP"/>
        </w:rPr>
      </w:pPr>
      <w:bookmarkStart w:id="5" w:name="dieu_9"/>
      <w:r w:rsidRPr="00D328F7">
        <w:rPr>
          <w:rFonts w:ascii="Times New Roman" w:eastAsia="SimSun" w:hAnsi="Times New Roman"/>
          <w:bCs/>
          <w:spacing w:val="-2"/>
          <w:sz w:val="27"/>
          <w:szCs w:val="27"/>
          <w:lang w:eastAsia="ja-JP"/>
        </w:rPr>
        <w:lastRenderedPageBreak/>
        <w:t>Điề</w:t>
      </w:r>
      <w:r w:rsidR="00D328F7" w:rsidRPr="00D328F7">
        <w:rPr>
          <w:rFonts w:ascii="Times New Roman" w:eastAsia="SimSun" w:hAnsi="Times New Roman"/>
          <w:bCs/>
          <w:spacing w:val="-2"/>
          <w:sz w:val="27"/>
          <w:szCs w:val="27"/>
          <w:lang w:eastAsia="ja-JP"/>
        </w:rPr>
        <w:t>u 14</w:t>
      </w:r>
      <w:r w:rsidRPr="00D328F7">
        <w:rPr>
          <w:rFonts w:ascii="Times New Roman" w:eastAsia="SimSun" w:hAnsi="Times New Roman"/>
          <w:bCs/>
          <w:spacing w:val="-2"/>
          <w:sz w:val="27"/>
          <w:szCs w:val="27"/>
          <w:lang w:eastAsia="ja-JP"/>
        </w:rPr>
        <w:t>. Hiệu lực thi hành</w:t>
      </w:r>
      <w:bookmarkEnd w:id="5"/>
      <w:r w:rsidRPr="00D328F7">
        <w:rPr>
          <w:rFonts w:ascii="Times New Roman" w:eastAsia="SimSun" w:hAnsi="Times New Roman"/>
          <w:bCs/>
          <w:spacing w:val="-2"/>
          <w:sz w:val="27"/>
          <w:szCs w:val="27"/>
          <w:lang w:eastAsia="ja-JP"/>
        </w:rPr>
        <w:t>.</w:t>
      </w:r>
    </w:p>
    <w:p w14:paraId="1FD6301F" w14:textId="77777777" w:rsidR="00C62C7E" w:rsidRPr="004E4658" w:rsidRDefault="00C62C7E" w:rsidP="004E4658">
      <w:pPr>
        <w:widowControl w:val="0"/>
        <w:numPr>
          <w:ilvl w:val="0"/>
          <w:numId w:val="24"/>
        </w:numPr>
        <w:spacing w:before="60" w:after="60" w:line="276" w:lineRule="auto"/>
        <w:ind w:left="0" w:firstLine="720"/>
        <w:jc w:val="both"/>
        <w:rPr>
          <w:rFonts w:ascii="Times New Roman" w:eastAsia="SimSun" w:hAnsi="Times New Roman"/>
          <w:b/>
          <w:spacing w:val="-2"/>
          <w:sz w:val="27"/>
          <w:szCs w:val="27"/>
          <w:lang w:eastAsia="ja-JP"/>
        </w:rPr>
      </w:pPr>
      <w:r w:rsidRPr="004E4658">
        <w:rPr>
          <w:rFonts w:ascii="Times New Roman" w:eastAsia="SimSun" w:hAnsi="Times New Roman"/>
          <w:b/>
          <w:spacing w:val="-2"/>
          <w:sz w:val="27"/>
          <w:szCs w:val="27"/>
          <w:lang w:eastAsia="ja-JP"/>
        </w:rPr>
        <w:t>Nội dung cơ bản</w:t>
      </w:r>
    </w:p>
    <w:p w14:paraId="3C0D0D87" w14:textId="0735B828" w:rsidR="00413918" w:rsidRPr="004E4658" w:rsidRDefault="00C62C7E" w:rsidP="009A0FF2">
      <w:pPr>
        <w:widowControl w:val="0"/>
        <w:spacing w:before="60" w:after="60" w:line="276" w:lineRule="auto"/>
        <w:ind w:firstLine="720"/>
        <w:jc w:val="both"/>
        <w:rPr>
          <w:rFonts w:ascii="Times New Roman" w:eastAsia="SimSun" w:hAnsi="Times New Roman"/>
          <w:spacing w:val="-2"/>
          <w:sz w:val="27"/>
          <w:szCs w:val="27"/>
          <w:lang w:eastAsia="ja-JP"/>
        </w:rPr>
      </w:pPr>
      <w:r w:rsidRPr="004E4658">
        <w:rPr>
          <w:rFonts w:ascii="Times New Roman" w:eastAsia="SimSun" w:hAnsi="Times New Roman"/>
          <w:bCs/>
          <w:spacing w:val="-2"/>
          <w:sz w:val="27"/>
          <w:szCs w:val="27"/>
          <w:lang w:eastAsia="ja-JP"/>
        </w:rPr>
        <w:t>Quy định việc lập, thẩm định, phê duyệt, điều chỉnh quy hoạch khu vực TOD đối với đường sắt quốc gia, đường sắt địa phương, phương án tuyến công trình, vị trí công trình, tổng mặt bằng tuyến đối với đường sắt địa phương tại Thành phố Hồ</w:t>
      </w:r>
      <w:r w:rsidR="009A0FF2">
        <w:rPr>
          <w:rFonts w:ascii="Times New Roman" w:eastAsia="SimSun" w:hAnsi="Times New Roman"/>
          <w:bCs/>
          <w:spacing w:val="-2"/>
          <w:sz w:val="27"/>
          <w:szCs w:val="27"/>
          <w:lang w:eastAsia="ja-JP"/>
        </w:rPr>
        <w:t xml:space="preserve"> Chí Minh.</w:t>
      </w:r>
    </w:p>
    <w:p w14:paraId="7627350D"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iCs/>
          <w:spacing w:val="-2"/>
          <w:sz w:val="27"/>
          <w:szCs w:val="27"/>
          <w:lang w:val="zu-ZA" w:eastAsia="ja-JP"/>
        </w:rPr>
      </w:pPr>
      <w:r w:rsidRPr="004E4658">
        <w:rPr>
          <w:rFonts w:ascii="Times New Roman" w:eastAsia="SimSun" w:hAnsi="Times New Roman"/>
          <w:b/>
          <w:spacing w:val="-2"/>
          <w:sz w:val="27"/>
          <w:szCs w:val="27"/>
          <w:lang w:val="zu-ZA" w:eastAsia="ja-JP"/>
        </w:rPr>
        <w:t>VI. DỰ KIẾN NGUỒN LỰC, ĐIỀU KIỆN BẢO ĐẢM CHO VIỆC THI HÀNH NGHỊ</w:t>
      </w:r>
      <w:r w:rsidRPr="004E4658">
        <w:rPr>
          <w:rFonts w:ascii="Times New Roman" w:eastAsia="SimSun" w:hAnsi="Times New Roman"/>
          <w:b/>
          <w:spacing w:val="-2"/>
          <w:sz w:val="27"/>
          <w:szCs w:val="27"/>
          <w:lang w:val="vi-VN" w:eastAsia="ja-JP"/>
        </w:rPr>
        <w:t xml:space="preserve"> QUYẾT</w:t>
      </w:r>
      <w:r w:rsidRPr="004E4658">
        <w:rPr>
          <w:rFonts w:ascii="Times New Roman" w:eastAsia="SimSun" w:hAnsi="Times New Roman"/>
          <w:b/>
          <w:spacing w:val="-2"/>
          <w:sz w:val="27"/>
          <w:szCs w:val="27"/>
          <w:lang w:val="zu-ZA" w:eastAsia="ja-JP"/>
        </w:rPr>
        <w:t xml:space="preserve"> </w:t>
      </w:r>
      <w:r w:rsidRPr="004E4658">
        <w:rPr>
          <w:rFonts w:ascii="Times New Roman" w:eastAsia="SimSun" w:hAnsi="Times New Roman"/>
          <w:b/>
          <w:bCs/>
          <w:spacing w:val="-2"/>
          <w:sz w:val="27"/>
          <w:szCs w:val="27"/>
          <w:lang w:val="vi-VN" w:eastAsia="ja-JP"/>
        </w:rPr>
        <w:t>V</w:t>
      </w:r>
      <w:r w:rsidRPr="004E4658">
        <w:rPr>
          <w:rFonts w:ascii="Times New Roman" w:eastAsia="SimSun" w:hAnsi="Times New Roman"/>
          <w:b/>
          <w:bCs/>
          <w:spacing w:val="-2"/>
          <w:sz w:val="27"/>
          <w:szCs w:val="27"/>
          <w:lang w:eastAsia="ja-JP"/>
        </w:rPr>
        <w:t>À TH</w:t>
      </w:r>
      <w:r w:rsidRPr="004E4658">
        <w:rPr>
          <w:rFonts w:ascii="Times New Roman" w:eastAsia="SimSun" w:hAnsi="Times New Roman"/>
          <w:b/>
          <w:bCs/>
          <w:spacing w:val="-2"/>
          <w:sz w:val="27"/>
          <w:szCs w:val="27"/>
          <w:lang w:val="vi-VN" w:eastAsia="ja-JP"/>
        </w:rPr>
        <w:t>ỜI GIAN TR</w:t>
      </w:r>
      <w:r w:rsidRPr="004E4658">
        <w:rPr>
          <w:rFonts w:ascii="Times New Roman" w:eastAsia="SimSun" w:hAnsi="Times New Roman"/>
          <w:b/>
          <w:bCs/>
          <w:spacing w:val="-2"/>
          <w:sz w:val="27"/>
          <w:szCs w:val="27"/>
          <w:lang w:eastAsia="ja-JP"/>
        </w:rPr>
        <w:t>ÌNH BAN HÀNH</w:t>
      </w:r>
    </w:p>
    <w:p w14:paraId="592B26BD"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4E4658">
        <w:rPr>
          <w:rFonts w:ascii="Times New Roman" w:eastAsia="SimSun" w:hAnsi="Times New Roman"/>
          <w:b/>
          <w:i/>
          <w:spacing w:val="-2"/>
          <w:sz w:val="27"/>
          <w:szCs w:val="27"/>
          <w:lang w:val="zu-ZA" w:eastAsia="ja-JP"/>
        </w:rPr>
        <w:t>1. Dự kiến nguồn kinh phí để triển khai Nghị quyết</w:t>
      </w:r>
    </w:p>
    <w:p w14:paraId="0A1AE6D2" w14:textId="77777777" w:rsidR="00114680" w:rsidRPr="004E4658" w:rsidRDefault="00114680"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bookmarkStart w:id="6" w:name="_Hlk189771780"/>
      <w:r w:rsidRPr="004E4658">
        <w:rPr>
          <w:rFonts w:ascii="Times New Roman" w:eastAsia="SimSun" w:hAnsi="Times New Roman"/>
          <w:spacing w:val="-2"/>
          <w:sz w:val="27"/>
          <w:szCs w:val="27"/>
          <w:lang w:val="zu-ZA" w:eastAsia="ja-JP"/>
        </w:rPr>
        <w:t>- Kinh phí triển khai Nghị quyết sẽ lấy từ nguồn kinh phí ngân sách Thành phố, ngân sách Trung ương hỗ trợ có mục tiêu, các nguồn vốn hợp pháp khác và kèm theo các cơ chế chính sách để ưu tiên huy động vốn đầu tư xây dựng hệ thống mạng lưới đường sắt đô thị của Thành phố.</w:t>
      </w:r>
    </w:p>
    <w:p w14:paraId="4515B5A5" w14:textId="77777777" w:rsidR="00114680" w:rsidRPr="004E4658" w:rsidRDefault="00114680"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r w:rsidRPr="004E4658">
        <w:rPr>
          <w:rFonts w:ascii="Times New Roman" w:eastAsia="SimSun" w:hAnsi="Times New Roman"/>
          <w:spacing w:val="-2"/>
          <w:sz w:val="27"/>
          <w:szCs w:val="27"/>
          <w:lang w:val="zu-ZA" w:eastAsia="ja-JP"/>
        </w:rPr>
        <w:t>- Đối với kinh phí để xây dựng các văn bản hướng dẫn, tuyên truyền, phổ biến Nghị quyết, thanh tra, kiểm tra, giám sát, sử dụng nguồn chi thường xuyên của Thành phố có thể đáp ứng và sẽ chủ động bố trí trong dự toán ngân sách hàng năm.</w:t>
      </w:r>
    </w:p>
    <w:p w14:paraId="6F564D71"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4E4658">
        <w:rPr>
          <w:rFonts w:ascii="Times New Roman" w:eastAsia="SimSun" w:hAnsi="Times New Roman"/>
          <w:b/>
          <w:i/>
          <w:spacing w:val="-2"/>
          <w:sz w:val="27"/>
          <w:szCs w:val="27"/>
          <w:lang w:val="zu-ZA" w:eastAsia="ja-JP"/>
        </w:rPr>
        <w:t>2. Dự kiến nguồn nhân lực để triển khai Nghị quyết</w:t>
      </w:r>
    </w:p>
    <w:p w14:paraId="5CE5EB40"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val="zu-ZA" w:eastAsia="ja-JP"/>
        </w:rPr>
      </w:pPr>
      <w:r w:rsidRPr="004E4658">
        <w:rPr>
          <w:rFonts w:ascii="Times New Roman" w:eastAsia="SimSun" w:hAnsi="Times New Roman"/>
          <w:spacing w:val="-2"/>
          <w:sz w:val="27"/>
          <w:szCs w:val="27"/>
          <w:lang w:val="zu-ZA" w:eastAsia="ja-JP"/>
        </w:rPr>
        <w:t>- Nguồn nhân lực của các cơ quan nhà nước của Thành phố đảm bảm triển khai Nghị quyết sau khi Nghị quyết được ban hành.</w:t>
      </w:r>
    </w:p>
    <w:bookmarkEnd w:id="6"/>
    <w:p w14:paraId="7B7ED22F"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b/>
          <w:i/>
          <w:spacing w:val="-2"/>
          <w:sz w:val="27"/>
          <w:szCs w:val="27"/>
          <w:lang w:val="zu-ZA" w:eastAsia="ja-JP"/>
        </w:rPr>
      </w:pPr>
      <w:r w:rsidRPr="004E4658">
        <w:rPr>
          <w:rFonts w:ascii="Times New Roman" w:eastAsia="SimSun" w:hAnsi="Times New Roman"/>
          <w:b/>
          <w:i/>
          <w:spacing w:val="-2"/>
          <w:sz w:val="27"/>
          <w:szCs w:val="27"/>
          <w:lang w:val="zu-ZA" w:eastAsia="ja-JP"/>
        </w:rPr>
        <w:t>3. Tổ chức thực hiện</w:t>
      </w:r>
    </w:p>
    <w:p w14:paraId="4B525068"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4E4658">
        <w:rPr>
          <w:rFonts w:ascii="Times New Roman" w:eastAsia="SimSun" w:hAnsi="Times New Roman"/>
          <w:spacing w:val="-2"/>
          <w:sz w:val="27"/>
          <w:szCs w:val="27"/>
          <w:lang w:val="es-ES" w:eastAsia="ja-JP"/>
        </w:rPr>
        <w:t>- Hội đồng nhân dân Thành phố giao Ủy ban nhân Thành phố hướng dẫn, triển khai thực hiện Nghị quyết, báo cáo kết quả với Hội đồng nhân dân Thành phố.</w:t>
      </w:r>
    </w:p>
    <w:p w14:paraId="2FE37F06" w14:textId="77777777" w:rsidR="00C62C7E" w:rsidRPr="004E4658" w:rsidRDefault="00C62C7E" w:rsidP="004E4658">
      <w:pPr>
        <w:widowControl w:val="0"/>
        <w:tabs>
          <w:tab w:val="right" w:leader="dot" w:pos="7920"/>
        </w:tabs>
        <w:spacing w:before="60" w:after="60" w:line="276" w:lineRule="auto"/>
        <w:ind w:firstLine="720"/>
        <w:jc w:val="both"/>
        <w:rPr>
          <w:rFonts w:ascii="Times New Roman" w:eastAsia="SimSun" w:hAnsi="Times New Roman"/>
          <w:spacing w:val="-2"/>
          <w:sz w:val="27"/>
          <w:szCs w:val="27"/>
          <w:lang w:val="es-ES" w:eastAsia="ja-JP"/>
        </w:rPr>
      </w:pPr>
      <w:r w:rsidRPr="004E4658">
        <w:rPr>
          <w:rFonts w:ascii="Times New Roman" w:eastAsia="SimSun" w:hAnsi="Times New Roman"/>
          <w:spacing w:val="-2"/>
          <w:sz w:val="27"/>
          <w:szCs w:val="27"/>
          <w:lang w:val="es-ES" w:eastAsia="ja-JP"/>
        </w:rPr>
        <w:tab/>
        <w:t xml:space="preserve">- Thường trực Hội đồng nhân dân Thành phố, các Ban của Hội đồng nhân dân Thành phố, Tổ đại biểu và đại biểu Hội đồng nhân dân Thành phố Khóa XI hướng dẫn, phối hợp với Hội đồng nhân dân các phường, xã tổ chức giám sát, kịp thời đôn đốc việc thực hiện Nghị quyết. </w:t>
      </w:r>
    </w:p>
    <w:p w14:paraId="08A58DFF" w14:textId="77777777" w:rsidR="00D0045B" w:rsidRPr="004E4658" w:rsidRDefault="00D0045B" w:rsidP="004E4658">
      <w:pPr>
        <w:widowControl w:val="0"/>
        <w:tabs>
          <w:tab w:val="right" w:leader="dot" w:pos="7920"/>
        </w:tabs>
        <w:spacing w:before="60" w:after="60" w:line="276" w:lineRule="auto"/>
        <w:ind w:firstLine="720"/>
        <w:jc w:val="both"/>
        <w:rPr>
          <w:rFonts w:ascii="Times New Roman" w:hAnsi="Times New Roman"/>
          <w:b/>
          <w:i/>
          <w:sz w:val="27"/>
          <w:szCs w:val="27"/>
          <w:lang w:val="es-ES"/>
        </w:rPr>
      </w:pPr>
      <w:r w:rsidRPr="004E4658">
        <w:rPr>
          <w:rFonts w:ascii="Times New Roman" w:hAnsi="Times New Roman"/>
          <w:b/>
          <w:i/>
          <w:sz w:val="27"/>
          <w:szCs w:val="27"/>
          <w:lang w:val="es-ES"/>
        </w:rPr>
        <w:t>4. Hiệu lực thi hành Nghị quyết</w:t>
      </w:r>
    </w:p>
    <w:p w14:paraId="3907337B" w14:textId="3DDD06D4" w:rsidR="00D0045B" w:rsidRPr="004E4658" w:rsidRDefault="00D0045B" w:rsidP="004E4658">
      <w:pPr>
        <w:widowControl w:val="0"/>
        <w:tabs>
          <w:tab w:val="right" w:leader="dot" w:pos="7920"/>
        </w:tabs>
        <w:spacing w:before="60" w:after="60" w:line="276" w:lineRule="auto"/>
        <w:ind w:firstLine="720"/>
        <w:jc w:val="both"/>
        <w:rPr>
          <w:rFonts w:ascii="Times New Roman" w:hAnsi="Times New Roman"/>
          <w:b/>
          <w:sz w:val="27"/>
          <w:szCs w:val="27"/>
          <w:lang w:val="es-ES"/>
        </w:rPr>
      </w:pPr>
      <w:r w:rsidRPr="004E4658">
        <w:rPr>
          <w:rFonts w:ascii="Times New Roman" w:hAnsi="Times New Roman"/>
          <w:sz w:val="27"/>
          <w:szCs w:val="27"/>
          <w:lang w:val="vi-VN"/>
        </w:rPr>
        <w:t xml:space="preserve">Nghị quyết này có hiệu lực thi hành từ ngày </w:t>
      </w:r>
      <w:r w:rsidR="00B52DA5">
        <w:rPr>
          <w:rFonts w:ascii="Times New Roman" w:hAnsi="Times New Roman"/>
          <w:sz w:val="27"/>
          <w:szCs w:val="27"/>
        </w:rPr>
        <w:t>01</w:t>
      </w:r>
      <w:r w:rsidRPr="004E4658">
        <w:rPr>
          <w:rFonts w:ascii="Times New Roman" w:hAnsi="Times New Roman"/>
          <w:sz w:val="27"/>
          <w:szCs w:val="27"/>
        </w:rPr>
        <w:t xml:space="preserve"> </w:t>
      </w:r>
      <w:r w:rsidRPr="004E4658">
        <w:rPr>
          <w:rFonts w:ascii="Times New Roman" w:hAnsi="Times New Roman"/>
          <w:sz w:val="27"/>
          <w:szCs w:val="27"/>
          <w:lang w:val="vi-VN"/>
        </w:rPr>
        <w:t xml:space="preserve">tháng </w:t>
      </w:r>
      <w:r w:rsidR="00B52DA5">
        <w:rPr>
          <w:rFonts w:ascii="Times New Roman" w:hAnsi="Times New Roman"/>
          <w:sz w:val="27"/>
          <w:szCs w:val="27"/>
        </w:rPr>
        <w:t xml:space="preserve">10 </w:t>
      </w:r>
      <w:r w:rsidRPr="004E4658">
        <w:rPr>
          <w:rFonts w:ascii="Times New Roman" w:hAnsi="Times New Roman"/>
          <w:sz w:val="27"/>
          <w:szCs w:val="27"/>
          <w:lang w:val="vi-VN"/>
        </w:rPr>
        <w:t xml:space="preserve">năm </w:t>
      </w:r>
      <w:r w:rsidRPr="004E4658">
        <w:rPr>
          <w:rFonts w:ascii="Times New Roman" w:hAnsi="Times New Roman"/>
          <w:sz w:val="27"/>
          <w:szCs w:val="27"/>
        </w:rPr>
        <w:t>2026.</w:t>
      </w:r>
    </w:p>
    <w:p w14:paraId="1CAB8AC4" w14:textId="7982AAD1" w:rsidR="003F50C8" w:rsidRPr="004E4658" w:rsidRDefault="003F50C8" w:rsidP="004E4658">
      <w:pPr>
        <w:widowControl w:val="0"/>
        <w:tabs>
          <w:tab w:val="right" w:leader="dot" w:pos="7920"/>
        </w:tabs>
        <w:spacing w:before="60" w:after="60" w:line="276" w:lineRule="auto"/>
        <w:ind w:firstLine="720"/>
        <w:jc w:val="both"/>
        <w:rPr>
          <w:rFonts w:ascii="Times New Roman" w:hAnsi="Times New Roman"/>
          <w:sz w:val="27"/>
          <w:szCs w:val="27"/>
        </w:rPr>
      </w:pPr>
      <w:r w:rsidRPr="004E4658">
        <w:rPr>
          <w:rFonts w:ascii="Times New Roman" w:hAnsi="Times New Roman"/>
          <w:sz w:val="27"/>
          <w:szCs w:val="27"/>
          <w:lang w:val="es-ES"/>
        </w:rPr>
        <w:tab/>
        <w:t xml:space="preserve">Trên đây là Tờ trình về </w:t>
      </w:r>
      <w:r w:rsidR="00E52512" w:rsidRPr="004E4658">
        <w:rPr>
          <w:rFonts w:ascii="Times New Roman" w:hAnsi="Times New Roman"/>
          <w:sz w:val="27"/>
          <w:szCs w:val="27"/>
        </w:rPr>
        <w:t>Dự thảo Nghị quyết của Hội đồng nhân dân Thành phố quy định việc lập, thẩm định, phê duyệt quy hoạch khu vực TOD đối với đường sắt quốc gia, đường sắt địa phương; phương án tuyến công trình, vị trí công trình, tổng mặt bằng tuyến đối với đường sắt địa phương trên địa bàn Thành phố Hồ Chí Minh</w:t>
      </w:r>
      <w:r w:rsidRPr="004E4658">
        <w:rPr>
          <w:rFonts w:ascii="Times New Roman" w:hAnsi="Times New Roman"/>
          <w:i/>
          <w:sz w:val="27"/>
          <w:szCs w:val="27"/>
          <w:lang w:val="es-ES"/>
        </w:rPr>
        <w:t>,</w:t>
      </w:r>
      <w:r w:rsidRPr="004E4658">
        <w:rPr>
          <w:rFonts w:ascii="Times New Roman" w:hAnsi="Times New Roman"/>
          <w:sz w:val="27"/>
          <w:szCs w:val="27"/>
          <w:lang w:val="es-ES"/>
        </w:rPr>
        <w:t xml:space="preserve"> </w:t>
      </w:r>
      <w:r w:rsidR="00D0045B" w:rsidRPr="004E4658">
        <w:rPr>
          <w:rFonts w:ascii="Times New Roman" w:hAnsi="Times New Roman"/>
          <w:sz w:val="27"/>
          <w:szCs w:val="27"/>
          <w:lang w:val="es-ES"/>
        </w:rPr>
        <w:t xml:space="preserve">Ủy ban nhân dân Thành phố trình Hội đồng nhân dân Thành phố xem xét thông qua tại Kỳ họp </w:t>
      </w:r>
      <w:r w:rsidR="00114680" w:rsidRPr="004E4658">
        <w:rPr>
          <w:rFonts w:ascii="Times New Roman" w:hAnsi="Times New Roman"/>
          <w:sz w:val="27"/>
          <w:szCs w:val="27"/>
          <w:lang w:val="es-ES"/>
        </w:rPr>
        <w:t xml:space="preserve">chuyên đề dự kiến tổ chức vào ngày …. </w:t>
      </w:r>
      <w:proofErr w:type="gramStart"/>
      <w:r w:rsidR="00114680" w:rsidRPr="004E4658">
        <w:rPr>
          <w:rFonts w:ascii="Times New Roman" w:hAnsi="Times New Roman"/>
          <w:sz w:val="27"/>
          <w:szCs w:val="27"/>
          <w:lang w:val="es-ES"/>
        </w:rPr>
        <w:t>tháng</w:t>
      </w:r>
      <w:proofErr w:type="gramEnd"/>
      <w:r w:rsidR="00114680" w:rsidRPr="004E4658">
        <w:rPr>
          <w:rFonts w:ascii="Times New Roman" w:hAnsi="Times New Roman"/>
          <w:sz w:val="27"/>
          <w:szCs w:val="27"/>
          <w:lang w:val="es-ES"/>
        </w:rPr>
        <w:t xml:space="preserve"> </w:t>
      </w:r>
      <w:r w:rsidR="00B52DA5">
        <w:rPr>
          <w:rFonts w:ascii="Times New Roman" w:hAnsi="Times New Roman"/>
          <w:sz w:val="27"/>
          <w:szCs w:val="27"/>
          <w:lang w:val="es-ES"/>
        </w:rPr>
        <w:t>9</w:t>
      </w:r>
      <w:r w:rsidR="00114680" w:rsidRPr="004E4658">
        <w:rPr>
          <w:rFonts w:ascii="Times New Roman" w:hAnsi="Times New Roman"/>
          <w:sz w:val="27"/>
          <w:szCs w:val="27"/>
          <w:lang w:val="es-ES"/>
        </w:rPr>
        <w:t xml:space="preserve"> năm 2026</w:t>
      </w:r>
      <w:r w:rsidRPr="004E4658">
        <w:rPr>
          <w:rFonts w:ascii="Times New Roman" w:hAnsi="Times New Roman"/>
          <w:sz w:val="27"/>
          <w:szCs w:val="27"/>
          <w:lang w:val="es-ES"/>
        </w:rPr>
        <w:t>./.</w:t>
      </w:r>
    </w:p>
    <w:p w14:paraId="7BF74323" w14:textId="71EA8A07" w:rsidR="003F50C8" w:rsidRPr="004E4658" w:rsidRDefault="003F50C8"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t>Xin gửi kèm theo:</w:t>
      </w:r>
    </w:p>
    <w:p w14:paraId="2C833CE7" w14:textId="59BD8733" w:rsidR="00E1380F" w:rsidRPr="004E4658" w:rsidRDefault="00212C8C"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t>- Dự thảo Nghị quyết.</w:t>
      </w:r>
    </w:p>
    <w:p w14:paraId="56F88D30" w14:textId="2AADEE82" w:rsidR="00E32770" w:rsidRPr="004E4658" w:rsidRDefault="00E32770"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t>- Bảng so sánh thuyết minh Dự thảo Nghị quyết với các quy định hiện hành.</w:t>
      </w:r>
    </w:p>
    <w:p w14:paraId="6DA3BE2D" w14:textId="7495C2C2" w:rsidR="00E32770" w:rsidRPr="004E4658" w:rsidRDefault="00E32770"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t>- Bảng Tổng hợp, tiếp thu các ý kiến góp ý.</w:t>
      </w:r>
    </w:p>
    <w:p w14:paraId="394BE232" w14:textId="4BE72383" w:rsidR="00E32770" w:rsidRPr="004E4658" w:rsidRDefault="00E32770"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lastRenderedPageBreak/>
        <w:t>- Bảng tiếp thu, giải trình báo cáo thẩm định.</w:t>
      </w:r>
    </w:p>
    <w:p w14:paraId="5DF7F507" w14:textId="7A6BD157" w:rsidR="00444660" w:rsidRPr="004E4658" w:rsidRDefault="00444660"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t>- Báo cáo tổng kết việc thi hành pháp luật.</w:t>
      </w:r>
    </w:p>
    <w:p w14:paraId="6E48D04B" w14:textId="141137B6" w:rsidR="00444660" w:rsidRPr="004E4658" w:rsidRDefault="00444660" w:rsidP="004E4658">
      <w:pPr>
        <w:widowControl w:val="0"/>
        <w:tabs>
          <w:tab w:val="right" w:leader="dot" w:pos="7920"/>
        </w:tabs>
        <w:spacing w:before="60" w:after="60" w:line="276" w:lineRule="auto"/>
        <w:ind w:firstLine="720"/>
        <w:jc w:val="both"/>
        <w:rPr>
          <w:rFonts w:ascii="Times New Roman" w:hAnsi="Times New Roman"/>
          <w:i/>
          <w:sz w:val="27"/>
          <w:szCs w:val="27"/>
          <w:lang w:val="es-ES"/>
        </w:rPr>
      </w:pPr>
      <w:r w:rsidRPr="004E4658">
        <w:rPr>
          <w:rFonts w:ascii="Times New Roman" w:hAnsi="Times New Roman"/>
          <w:i/>
          <w:sz w:val="27"/>
          <w:szCs w:val="27"/>
          <w:lang w:val="es-ES"/>
        </w:rPr>
        <w:t>- Bản đánh giá thủ tục hành chính, việc phân cấp, thực hiện nhiệm vụ, quyền hạn được phân cấp</w:t>
      </w:r>
      <w:r w:rsidR="00BB2819" w:rsidRPr="004E4658">
        <w:rPr>
          <w:rFonts w:ascii="Times New Roman" w:hAnsi="Times New Roman"/>
          <w:i/>
          <w:sz w:val="27"/>
          <w:szCs w:val="27"/>
          <w:lang w:val="es-ES"/>
        </w:rPr>
        <w:t>.</w:t>
      </w:r>
    </w:p>
    <w:tbl>
      <w:tblPr>
        <w:tblW w:w="9464" w:type="dxa"/>
        <w:tblCellMar>
          <w:top w:w="85" w:type="dxa"/>
          <w:bottom w:w="85" w:type="dxa"/>
        </w:tblCellMar>
        <w:tblLook w:val="01E0" w:firstRow="1" w:lastRow="1" w:firstColumn="1" w:lastColumn="1" w:noHBand="0" w:noVBand="0"/>
      </w:tblPr>
      <w:tblGrid>
        <w:gridCol w:w="5028"/>
        <w:gridCol w:w="4436"/>
      </w:tblGrid>
      <w:tr w:rsidR="003F50C8" w:rsidRPr="009B3B62" w14:paraId="75FAF2C4" w14:textId="77777777" w:rsidTr="008A470E">
        <w:trPr>
          <w:trHeight w:val="2041"/>
        </w:trPr>
        <w:tc>
          <w:tcPr>
            <w:tcW w:w="5028" w:type="dxa"/>
          </w:tcPr>
          <w:p w14:paraId="50FA1C81" w14:textId="77777777" w:rsidR="003F50C8" w:rsidRPr="00285715" w:rsidRDefault="003F50C8" w:rsidP="008A470E">
            <w:pPr>
              <w:rPr>
                <w:rFonts w:ascii="Times New Roman" w:hAnsi="Times New Roman"/>
                <w:b/>
                <w:i/>
              </w:rPr>
            </w:pPr>
            <w:r w:rsidRPr="00285715">
              <w:rPr>
                <w:rFonts w:ascii="Times New Roman" w:hAnsi="Times New Roman"/>
                <w:b/>
                <w:i/>
              </w:rPr>
              <w:t>Nơi nhận:</w:t>
            </w:r>
          </w:p>
          <w:p w14:paraId="26246F16"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Như trên;</w:t>
            </w:r>
          </w:p>
          <w:p w14:paraId="5EC659E2"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Thường trực Thành ủy;</w:t>
            </w:r>
          </w:p>
          <w:p w14:paraId="7A732A76"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TTUB: CT, các PCT;</w:t>
            </w:r>
          </w:p>
          <w:p w14:paraId="2F30D845" w14:textId="77777777" w:rsidR="003F50C8" w:rsidRPr="00285715" w:rsidRDefault="003F50C8" w:rsidP="008A470E">
            <w:pPr>
              <w:jc w:val="both"/>
              <w:rPr>
                <w:rFonts w:ascii="Times New Roman" w:hAnsi="Times New Roman"/>
                <w:sz w:val="22"/>
                <w:szCs w:val="22"/>
              </w:rPr>
            </w:pPr>
            <w:r w:rsidRPr="00285715">
              <w:rPr>
                <w:rFonts w:ascii="Times New Roman" w:hAnsi="Times New Roman"/>
                <w:sz w:val="22"/>
                <w:szCs w:val="22"/>
              </w:rPr>
              <w:t>- Đại biểu Hội đồng nhân dân TP. HCM;</w:t>
            </w:r>
          </w:p>
          <w:p w14:paraId="7FE59C04"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Ban Pháp chế HĐND TP;</w:t>
            </w:r>
          </w:p>
          <w:p w14:paraId="269F3433" w14:textId="619D1C1C" w:rsidR="003F50C8" w:rsidRPr="00285715" w:rsidRDefault="003F50C8" w:rsidP="008A470E">
            <w:pPr>
              <w:rPr>
                <w:rFonts w:ascii="Times New Roman" w:hAnsi="Times New Roman"/>
                <w:sz w:val="22"/>
                <w:szCs w:val="22"/>
              </w:rPr>
            </w:pPr>
            <w:r w:rsidRPr="00285715">
              <w:rPr>
                <w:rFonts w:ascii="Times New Roman" w:hAnsi="Times New Roman"/>
                <w:sz w:val="22"/>
                <w:szCs w:val="22"/>
              </w:rPr>
              <w:t xml:space="preserve">- Ban </w:t>
            </w:r>
            <w:r w:rsidR="00B002DC">
              <w:rPr>
                <w:rFonts w:ascii="Times New Roman" w:hAnsi="Times New Roman"/>
                <w:sz w:val="22"/>
                <w:szCs w:val="22"/>
              </w:rPr>
              <w:t>Đô thị</w:t>
            </w:r>
            <w:r w:rsidRPr="00285715">
              <w:rPr>
                <w:rFonts w:ascii="Times New Roman" w:hAnsi="Times New Roman"/>
                <w:sz w:val="22"/>
                <w:szCs w:val="22"/>
              </w:rPr>
              <w:t xml:space="preserve"> HĐND TP;</w:t>
            </w:r>
          </w:p>
          <w:p w14:paraId="44A24DFC"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Văn phòng UBND Thành phố;</w:t>
            </w:r>
          </w:p>
          <w:p w14:paraId="07CB909E" w14:textId="2777BD9D" w:rsidR="00285715" w:rsidRPr="00285715" w:rsidRDefault="00285715" w:rsidP="008A470E">
            <w:pPr>
              <w:rPr>
                <w:rFonts w:ascii="Times New Roman" w:hAnsi="Times New Roman"/>
                <w:sz w:val="22"/>
                <w:szCs w:val="22"/>
              </w:rPr>
            </w:pPr>
            <w:r w:rsidRPr="00285715">
              <w:rPr>
                <w:rFonts w:ascii="Times New Roman" w:hAnsi="Times New Roman"/>
                <w:sz w:val="22"/>
                <w:szCs w:val="22"/>
              </w:rPr>
              <w:t>- Sở Tài nguyên và Môi trường;</w:t>
            </w:r>
          </w:p>
          <w:p w14:paraId="44F751C9" w14:textId="6E3CB9AA" w:rsidR="00285715" w:rsidRPr="00285715" w:rsidRDefault="003F50C8" w:rsidP="008A470E">
            <w:pPr>
              <w:rPr>
                <w:rFonts w:ascii="Times New Roman" w:hAnsi="Times New Roman"/>
                <w:sz w:val="22"/>
                <w:szCs w:val="22"/>
              </w:rPr>
            </w:pPr>
            <w:r w:rsidRPr="00285715">
              <w:rPr>
                <w:rFonts w:ascii="Times New Roman" w:hAnsi="Times New Roman"/>
                <w:sz w:val="22"/>
                <w:szCs w:val="22"/>
              </w:rPr>
              <w:t>- Sở Tài chính;</w:t>
            </w:r>
            <w:r w:rsidR="006C0798">
              <w:rPr>
                <w:rFonts w:ascii="Times New Roman" w:hAnsi="Times New Roman"/>
                <w:sz w:val="22"/>
                <w:szCs w:val="22"/>
              </w:rPr>
              <w:t xml:space="preserve"> </w:t>
            </w:r>
            <w:r w:rsidRPr="00285715">
              <w:rPr>
                <w:rFonts w:ascii="Times New Roman" w:hAnsi="Times New Roman"/>
                <w:sz w:val="22"/>
                <w:szCs w:val="22"/>
              </w:rPr>
              <w:t>Sở Tư pháp;</w:t>
            </w:r>
            <w:r w:rsidR="00B002DC">
              <w:rPr>
                <w:rFonts w:ascii="Times New Roman" w:hAnsi="Times New Roman"/>
                <w:sz w:val="22"/>
                <w:szCs w:val="22"/>
              </w:rPr>
              <w:t xml:space="preserve"> Sở Nội vụ;</w:t>
            </w:r>
          </w:p>
          <w:p w14:paraId="0497604A" w14:textId="77777777" w:rsidR="003F50C8" w:rsidRPr="00285715" w:rsidRDefault="003F50C8" w:rsidP="008A470E">
            <w:pPr>
              <w:rPr>
                <w:rFonts w:ascii="Times New Roman" w:hAnsi="Times New Roman"/>
                <w:sz w:val="22"/>
                <w:szCs w:val="22"/>
              </w:rPr>
            </w:pPr>
            <w:r w:rsidRPr="00285715">
              <w:rPr>
                <w:rFonts w:ascii="Times New Roman" w:hAnsi="Times New Roman"/>
                <w:sz w:val="22"/>
                <w:szCs w:val="22"/>
              </w:rPr>
              <w:t>- Phòng NCPC;</w:t>
            </w:r>
          </w:p>
          <w:p w14:paraId="3E559B13" w14:textId="77777777" w:rsidR="003F50C8" w:rsidRPr="00285715" w:rsidRDefault="003F50C8" w:rsidP="008A470E">
            <w:pPr>
              <w:rPr>
                <w:rFonts w:ascii="Times New Roman" w:hAnsi="Times New Roman"/>
                <w:sz w:val="28"/>
                <w:szCs w:val="28"/>
              </w:rPr>
            </w:pPr>
            <w:r w:rsidRPr="00285715">
              <w:rPr>
                <w:rFonts w:ascii="Times New Roman" w:hAnsi="Times New Roman"/>
                <w:sz w:val="22"/>
                <w:szCs w:val="22"/>
              </w:rPr>
              <w:t>- Lưu: VT,…...</w:t>
            </w:r>
          </w:p>
        </w:tc>
        <w:tc>
          <w:tcPr>
            <w:tcW w:w="4436" w:type="dxa"/>
          </w:tcPr>
          <w:p w14:paraId="752AF779" w14:textId="77777777" w:rsidR="003F50C8" w:rsidRPr="00031E87" w:rsidRDefault="003F50C8" w:rsidP="008A470E">
            <w:pPr>
              <w:jc w:val="center"/>
              <w:rPr>
                <w:rFonts w:ascii="Times New Roman" w:hAnsi="Times New Roman"/>
                <w:b/>
                <w:sz w:val="26"/>
                <w:szCs w:val="26"/>
              </w:rPr>
            </w:pPr>
            <w:r w:rsidRPr="00031E87">
              <w:rPr>
                <w:rFonts w:ascii="Times New Roman" w:hAnsi="Times New Roman"/>
                <w:b/>
                <w:sz w:val="26"/>
                <w:szCs w:val="26"/>
              </w:rPr>
              <w:t>TM. ỦY BAN NHÂN DÂN</w:t>
            </w:r>
          </w:p>
          <w:p w14:paraId="0C64D96B" w14:textId="4BE09A41" w:rsidR="003F50C8" w:rsidRPr="00031E87" w:rsidRDefault="000E116C" w:rsidP="008A470E">
            <w:pPr>
              <w:jc w:val="center"/>
              <w:rPr>
                <w:rFonts w:ascii="Times New Roman" w:hAnsi="Times New Roman"/>
                <w:b/>
                <w:sz w:val="26"/>
                <w:szCs w:val="26"/>
              </w:rPr>
            </w:pPr>
            <w:r w:rsidRPr="00031E87">
              <w:rPr>
                <w:rFonts w:ascii="Times New Roman" w:hAnsi="Times New Roman"/>
                <w:b/>
                <w:sz w:val="26"/>
                <w:szCs w:val="26"/>
              </w:rPr>
              <w:t xml:space="preserve">KT. </w:t>
            </w:r>
            <w:r w:rsidR="003F50C8" w:rsidRPr="00031E87">
              <w:rPr>
                <w:rFonts w:ascii="Times New Roman" w:hAnsi="Times New Roman"/>
                <w:b/>
                <w:sz w:val="26"/>
                <w:szCs w:val="26"/>
              </w:rPr>
              <w:t>CHỦ TỊCH</w:t>
            </w:r>
          </w:p>
          <w:p w14:paraId="028A7A9F" w14:textId="158ED26C" w:rsidR="000E116C" w:rsidRPr="00031E87" w:rsidRDefault="000E116C" w:rsidP="008A470E">
            <w:pPr>
              <w:jc w:val="center"/>
              <w:rPr>
                <w:rFonts w:ascii="Times New Roman" w:hAnsi="Times New Roman"/>
                <w:b/>
                <w:sz w:val="26"/>
                <w:szCs w:val="26"/>
              </w:rPr>
            </w:pPr>
            <w:r w:rsidRPr="00031E87">
              <w:rPr>
                <w:rFonts w:ascii="Times New Roman" w:hAnsi="Times New Roman"/>
                <w:b/>
                <w:sz w:val="26"/>
                <w:szCs w:val="26"/>
              </w:rPr>
              <w:t>PHÓ CHỦ TỊCH</w:t>
            </w:r>
          </w:p>
          <w:p w14:paraId="13F5861C" w14:textId="77777777" w:rsidR="003F50C8" w:rsidRPr="00031E87" w:rsidRDefault="003F50C8" w:rsidP="008A470E">
            <w:pPr>
              <w:jc w:val="center"/>
              <w:rPr>
                <w:rFonts w:ascii="Times New Roman" w:hAnsi="Times New Roman"/>
                <w:b/>
                <w:sz w:val="26"/>
                <w:szCs w:val="26"/>
              </w:rPr>
            </w:pPr>
          </w:p>
          <w:p w14:paraId="4D26A867" w14:textId="77777777" w:rsidR="003F50C8" w:rsidRPr="00031E87" w:rsidRDefault="003F50C8" w:rsidP="008A470E">
            <w:pPr>
              <w:jc w:val="center"/>
              <w:rPr>
                <w:rFonts w:ascii="Times New Roman" w:hAnsi="Times New Roman"/>
                <w:b/>
                <w:sz w:val="26"/>
                <w:szCs w:val="26"/>
              </w:rPr>
            </w:pPr>
          </w:p>
          <w:p w14:paraId="5F175527" w14:textId="77777777" w:rsidR="003F50C8" w:rsidRPr="00031E87" w:rsidRDefault="003F50C8" w:rsidP="008A470E">
            <w:pPr>
              <w:jc w:val="center"/>
              <w:rPr>
                <w:rFonts w:ascii="Times New Roman" w:hAnsi="Times New Roman"/>
                <w:b/>
                <w:sz w:val="26"/>
                <w:szCs w:val="26"/>
              </w:rPr>
            </w:pPr>
          </w:p>
          <w:p w14:paraId="1D2A9BED" w14:textId="77777777" w:rsidR="003F50C8" w:rsidRPr="00031E87" w:rsidRDefault="003F50C8" w:rsidP="008A470E">
            <w:pPr>
              <w:jc w:val="center"/>
              <w:rPr>
                <w:rFonts w:ascii="Times New Roman" w:hAnsi="Times New Roman"/>
                <w:b/>
                <w:sz w:val="26"/>
                <w:szCs w:val="26"/>
              </w:rPr>
            </w:pPr>
          </w:p>
          <w:p w14:paraId="2603AC6F" w14:textId="1890884E" w:rsidR="003F50C8" w:rsidRPr="009B3B62" w:rsidRDefault="003F50C8" w:rsidP="00E32770">
            <w:pPr>
              <w:jc w:val="center"/>
              <w:rPr>
                <w:rFonts w:ascii="Times New Roman" w:hAnsi="Times New Roman"/>
                <w:b/>
                <w:sz w:val="28"/>
                <w:szCs w:val="28"/>
              </w:rPr>
            </w:pPr>
          </w:p>
        </w:tc>
      </w:tr>
    </w:tbl>
    <w:p w14:paraId="37403E3E" w14:textId="77777777" w:rsidR="003F50C8" w:rsidRPr="009B3B62" w:rsidRDefault="003F50C8" w:rsidP="003F50C8">
      <w:pPr>
        <w:widowControl w:val="0"/>
        <w:tabs>
          <w:tab w:val="right" w:leader="dot" w:pos="7920"/>
        </w:tabs>
        <w:spacing w:after="120"/>
        <w:jc w:val="both"/>
        <w:rPr>
          <w:rFonts w:ascii="Times New Roman" w:hAnsi="Times New Roman"/>
          <w:b/>
          <w:i/>
          <w:sz w:val="28"/>
          <w:szCs w:val="28"/>
        </w:rPr>
      </w:pPr>
    </w:p>
    <w:p w14:paraId="473AE4B7" w14:textId="77777777" w:rsidR="003F50C8" w:rsidRPr="003F50C8" w:rsidRDefault="003F50C8" w:rsidP="003F50C8">
      <w:pPr>
        <w:tabs>
          <w:tab w:val="left" w:pos="4035"/>
        </w:tabs>
        <w:jc w:val="both"/>
        <w:rPr>
          <w:rFonts w:asciiTheme="minorHAnsi" w:hAnsiTheme="minorHAnsi"/>
          <w:szCs w:val="28"/>
          <w:lang w:val="vi-VN"/>
        </w:rPr>
      </w:pPr>
    </w:p>
    <w:sectPr w:rsidR="003F50C8" w:rsidRPr="003F50C8" w:rsidSect="00215884">
      <w:headerReference w:type="default" r:id="rId9"/>
      <w:footerReference w:type="even" r:id="rId10"/>
      <w:pgSz w:w="11907" w:h="16840" w:code="9"/>
      <w:pgMar w:top="1008" w:right="1008" w:bottom="100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B3B1F" w14:textId="77777777" w:rsidR="004A68E5" w:rsidRDefault="004A68E5">
      <w:r>
        <w:separator/>
      </w:r>
    </w:p>
  </w:endnote>
  <w:endnote w:type="continuationSeparator" w:id="0">
    <w:p w14:paraId="5939490D" w14:textId="77777777" w:rsidR="004A68E5" w:rsidRDefault="004A6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panose1 w:val="00000000000000000000"/>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Arial"/>
    <w:charset w:val="A3"/>
    <w:family w:val="swiss"/>
    <w:pitch w:val="variable"/>
    <w:sig w:usb0="00000000"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NI-Helve-Condense">
    <w:panose1 w:val="000000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608D0" w14:textId="77777777" w:rsidR="00C66EC3" w:rsidRDefault="00C66EC3" w:rsidP="00CB0E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AD1484" w14:textId="77777777" w:rsidR="00C66EC3" w:rsidRDefault="00C66EC3" w:rsidP="00CB0ED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053798" w14:textId="77777777" w:rsidR="004A68E5" w:rsidRDefault="004A68E5">
      <w:r>
        <w:separator/>
      </w:r>
    </w:p>
  </w:footnote>
  <w:footnote w:type="continuationSeparator" w:id="0">
    <w:p w14:paraId="79C42D23" w14:textId="77777777" w:rsidR="004A68E5" w:rsidRDefault="004A68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EE026" w14:textId="37C68C84" w:rsidR="00C66EC3" w:rsidRPr="0098461D" w:rsidRDefault="00C66EC3">
    <w:pPr>
      <w:pStyle w:val="Header"/>
      <w:jc w:val="center"/>
      <w:rPr>
        <w:rFonts w:ascii="Times New Roman" w:hAnsi="Times New Roman"/>
        <w:sz w:val="26"/>
        <w:szCs w:val="26"/>
      </w:rPr>
    </w:pPr>
    <w:r w:rsidRPr="0098461D">
      <w:rPr>
        <w:rFonts w:ascii="Times New Roman" w:hAnsi="Times New Roman"/>
        <w:sz w:val="26"/>
        <w:szCs w:val="26"/>
      </w:rPr>
      <w:fldChar w:fldCharType="begin"/>
    </w:r>
    <w:r w:rsidRPr="0098461D">
      <w:rPr>
        <w:rFonts w:ascii="Times New Roman" w:hAnsi="Times New Roman"/>
        <w:sz w:val="26"/>
        <w:szCs w:val="26"/>
      </w:rPr>
      <w:instrText xml:space="preserve"> PAGE   \* MERGEFORMAT </w:instrText>
    </w:r>
    <w:r w:rsidRPr="0098461D">
      <w:rPr>
        <w:rFonts w:ascii="Times New Roman" w:hAnsi="Times New Roman"/>
        <w:sz w:val="26"/>
        <w:szCs w:val="26"/>
      </w:rPr>
      <w:fldChar w:fldCharType="separate"/>
    </w:r>
    <w:r w:rsidR="00D328F7">
      <w:rPr>
        <w:rFonts w:ascii="Times New Roman" w:hAnsi="Times New Roman"/>
        <w:noProof/>
        <w:sz w:val="26"/>
        <w:szCs w:val="26"/>
      </w:rPr>
      <w:t>7</w:t>
    </w:r>
    <w:r w:rsidRPr="0098461D">
      <w:rPr>
        <w:rFonts w:ascii="Times New Roman" w:hAnsi="Times New Roman"/>
        <w:sz w:val="26"/>
        <w:szCs w:val="26"/>
      </w:rPr>
      <w:fldChar w:fldCharType="end"/>
    </w:r>
  </w:p>
  <w:p w14:paraId="21E9EE1E" w14:textId="77777777" w:rsidR="00C66EC3" w:rsidRPr="0098461D" w:rsidRDefault="00C66EC3">
    <w:pPr>
      <w:pStyle w:val="Header"/>
      <w:rPr>
        <w:rFonts w:ascii="Times New Roman" w:hAnsi="Times New Roman"/>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60AD5"/>
    <w:multiLevelType w:val="hybridMultilevel"/>
    <w:tmpl w:val="6012EE82"/>
    <w:lvl w:ilvl="0" w:tplc="1BC01820">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
    <w:nsid w:val="152A2C44"/>
    <w:multiLevelType w:val="hybridMultilevel"/>
    <w:tmpl w:val="DFEE6CA6"/>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
    <w:nsid w:val="16846A67"/>
    <w:multiLevelType w:val="hybridMultilevel"/>
    <w:tmpl w:val="9CD8AC06"/>
    <w:lvl w:ilvl="0" w:tplc="0409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nsid w:val="18437141"/>
    <w:multiLevelType w:val="hybridMultilevel"/>
    <w:tmpl w:val="497C7D4E"/>
    <w:lvl w:ilvl="0" w:tplc="BC6C1D3C">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9DC55D6"/>
    <w:multiLevelType w:val="hybridMultilevel"/>
    <w:tmpl w:val="04966AEA"/>
    <w:lvl w:ilvl="0" w:tplc="0390EA2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257637"/>
    <w:multiLevelType w:val="multilevel"/>
    <w:tmpl w:val="1C257637"/>
    <w:lvl w:ilvl="0">
      <w:numFmt w:val="bullet"/>
      <w:pStyle w:val="Style1-"/>
      <w:lvlText w:val="-"/>
      <w:lvlJc w:val="left"/>
      <w:pPr>
        <w:ind w:left="1495" w:hanging="360"/>
      </w:pPr>
      <w:rPr>
        <w:rFonts w:ascii="VNI-Times" w:eastAsia="PMingLiU" w:hAnsi="VNI-Time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CEC4175"/>
    <w:multiLevelType w:val="hybridMultilevel"/>
    <w:tmpl w:val="B8CCFA82"/>
    <w:lvl w:ilvl="0" w:tplc="BF361DD4">
      <w:numFmt w:val="bullet"/>
      <w:lvlText w:val="-"/>
      <w:lvlJc w:val="left"/>
      <w:pPr>
        <w:ind w:left="918" w:hanging="360"/>
      </w:pPr>
      <w:rPr>
        <w:rFonts w:ascii="Times New Roman" w:eastAsia="Times New Roman" w:hAnsi="Times New Roman" w:cs="Times New Roman" w:hint="default"/>
      </w:rPr>
    </w:lvl>
    <w:lvl w:ilvl="1" w:tplc="04090003" w:tentative="1">
      <w:start w:val="1"/>
      <w:numFmt w:val="bullet"/>
      <w:lvlText w:val="o"/>
      <w:lvlJc w:val="left"/>
      <w:pPr>
        <w:ind w:left="1638" w:hanging="360"/>
      </w:pPr>
      <w:rPr>
        <w:rFonts w:ascii="Courier New" w:hAnsi="Courier New" w:cs="Courier New" w:hint="default"/>
      </w:rPr>
    </w:lvl>
    <w:lvl w:ilvl="2" w:tplc="04090005" w:tentative="1">
      <w:start w:val="1"/>
      <w:numFmt w:val="bullet"/>
      <w:lvlText w:val=""/>
      <w:lvlJc w:val="left"/>
      <w:pPr>
        <w:ind w:left="2358" w:hanging="360"/>
      </w:pPr>
      <w:rPr>
        <w:rFonts w:ascii="Wingdings" w:hAnsi="Wingdings" w:hint="default"/>
      </w:rPr>
    </w:lvl>
    <w:lvl w:ilvl="3" w:tplc="04090001" w:tentative="1">
      <w:start w:val="1"/>
      <w:numFmt w:val="bullet"/>
      <w:lvlText w:val=""/>
      <w:lvlJc w:val="left"/>
      <w:pPr>
        <w:ind w:left="3078" w:hanging="360"/>
      </w:pPr>
      <w:rPr>
        <w:rFonts w:ascii="Symbol" w:hAnsi="Symbol" w:hint="default"/>
      </w:rPr>
    </w:lvl>
    <w:lvl w:ilvl="4" w:tplc="04090003" w:tentative="1">
      <w:start w:val="1"/>
      <w:numFmt w:val="bullet"/>
      <w:lvlText w:val="o"/>
      <w:lvlJc w:val="left"/>
      <w:pPr>
        <w:ind w:left="3798" w:hanging="360"/>
      </w:pPr>
      <w:rPr>
        <w:rFonts w:ascii="Courier New" w:hAnsi="Courier New" w:cs="Courier New" w:hint="default"/>
      </w:rPr>
    </w:lvl>
    <w:lvl w:ilvl="5" w:tplc="04090005" w:tentative="1">
      <w:start w:val="1"/>
      <w:numFmt w:val="bullet"/>
      <w:lvlText w:val=""/>
      <w:lvlJc w:val="left"/>
      <w:pPr>
        <w:ind w:left="4518" w:hanging="360"/>
      </w:pPr>
      <w:rPr>
        <w:rFonts w:ascii="Wingdings" w:hAnsi="Wingdings" w:hint="default"/>
      </w:rPr>
    </w:lvl>
    <w:lvl w:ilvl="6" w:tplc="04090001" w:tentative="1">
      <w:start w:val="1"/>
      <w:numFmt w:val="bullet"/>
      <w:lvlText w:val=""/>
      <w:lvlJc w:val="left"/>
      <w:pPr>
        <w:ind w:left="5238" w:hanging="360"/>
      </w:pPr>
      <w:rPr>
        <w:rFonts w:ascii="Symbol" w:hAnsi="Symbol" w:hint="default"/>
      </w:rPr>
    </w:lvl>
    <w:lvl w:ilvl="7" w:tplc="04090003" w:tentative="1">
      <w:start w:val="1"/>
      <w:numFmt w:val="bullet"/>
      <w:lvlText w:val="o"/>
      <w:lvlJc w:val="left"/>
      <w:pPr>
        <w:ind w:left="5958" w:hanging="360"/>
      </w:pPr>
      <w:rPr>
        <w:rFonts w:ascii="Courier New" w:hAnsi="Courier New" w:cs="Courier New" w:hint="default"/>
      </w:rPr>
    </w:lvl>
    <w:lvl w:ilvl="8" w:tplc="04090005" w:tentative="1">
      <w:start w:val="1"/>
      <w:numFmt w:val="bullet"/>
      <w:lvlText w:val=""/>
      <w:lvlJc w:val="left"/>
      <w:pPr>
        <w:ind w:left="6678" w:hanging="360"/>
      </w:pPr>
      <w:rPr>
        <w:rFonts w:ascii="Wingdings" w:hAnsi="Wingdings" w:hint="default"/>
      </w:rPr>
    </w:lvl>
  </w:abstractNum>
  <w:abstractNum w:abstractNumId="7">
    <w:nsid w:val="1E6251CE"/>
    <w:multiLevelType w:val="hybridMultilevel"/>
    <w:tmpl w:val="4858E2A4"/>
    <w:lvl w:ilvl="0" w:tplc="2F38D4E4">
      <w:start w:val="1"/>
      <w:numFmt w:val="decimal"/>
      <w:lvlText w:val="%1."/>
      <w:lvlJc w:val="left"/>
      <w:pPr>
        <w:ind w:left="1069" w:hanging="360"/>
      </w:pPr>
      <w:rPr>
        <w:rFonts w:hint="default"/>
        <w:i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nsid w:val="21E742EE"/>
    <w:multiLevelType w:val="hybridMultilevel"/>
    <w:tmpl w:val="E83E125E"/>
    <w:lvl w:ilvl="0" w:tplc="1A6E62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2F54108"/>
    <w:multiLevelType w:val="hybridMultilevel"/>
    <w:tmpl w:val="3BB05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49B088D"/>
    <w:multiLevelType w:val="hybridMultilevel"/>
    <w:tmpl w:val="8FEE0812"/>
    <w:lvl w:ilvl="0" w:tplc="7A86C25A">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1">
    <w:nsid w:val="25D10989"/>
    <w:multiLevelType w:val="hybridMultilevel"/>
    <w:tmpl w:val="C2721AE2"/>
    <w:lvl w:ilvl="0" w:tplc="A7B423B8">
      <w:start w:val="1"/>
      <w:numFmt w:val="decimal"/>
      <w:lvlText w:val="%1-"/>
      <w:lvlJc w:val="left"/>
      <w:pPr>
        <w:tabs>
          <w:tab w:val="num" w:pos="903"/>
        </w:tabs>
        <w:ind w:left="903" w:hanging="360"/>
      </w:pPr>
      <w:rPr>
        <w:rFonts w:hint="default"/>
      </w:rPr>
    </w:lvl>
    <w:lvl w:ilvl="1" w:tplc="04090019" w:tentative="1">
      <w:start w:val="1"/>
      <w:numFmt w:val="lowerLetter"/>
      <w:lvlText w:val="%2."/>
      <w:lvlJc w:val="left"/>
      <w:pPr>
        <w:tabs>
          <w:tab w:val="num" w:pos="1623"/>
        </w:tabs>
        <w:ind w:left="1623" w:hanging="360"/>
      </w:pPr>
    </w:lvl>
    <w:lvl w:ilvl="2" w:tplc="0409001B" w:tentative="1">
      <w:start w:val="1"/>
      <w:numFmt w:val="lowerRoman"/>
      <w:lvlText w:val="%3."/>
      <w:lvlJc w:val="right"/>
      <w:pPr>
        <w:tabs>
          <w:tab w:val="num" w:pos="2343"/>
        </w:tabs>
        <w:ind w:left="2343" w:hanging="180"/>
      </w:pPr>
    </w:lvl>
    <w:lvl w:ilvl="3" w:tplc="0409000F" w:tentative="1">
      <w:start w:val="1"/>
      <w:numFmt w:val="decimal"/>
      <w:lvlText w:val="%4."/>
      <w:lvlJc w:val="left"/>
      <w:pPr>
        <w:tabs>
          <w:tab w:val="num" w:pos="3063"/>
        </w:tabs>
        <w:ind w:left="3063" w:hanging="360"/>
      </w:pPr>
    </w:lvl>
    <w:lvl w:ilvl="4" w:tplc="04090019" w:tentative="1">
      <w:start w:val="1"/>
      <w:numFmt w:val="lowerLetter"/>
      <w:lvlText w:val="%5."/>
      <w:lvlJc w:val="left"/>
      <w:pPr>
        <w:tabs>
          <w:tab w:val="num" w:pos="3783"/>
        </w:tabs>
        <w:ind w:left="3783" w:hanging="360"/>
      </w:pPr>
    </w:lvl>
    <w:lvl w:ilvl="5" w:tplc="0409001B" w:tentative="1">
      <w:start w:val="1"/>
      <w:numFmt w:val="lowerRoman"/>
      <w:lvlText w:val="%6."/>
      <w:lvlJc w:val="right"/>
      <w:pPr>
        <w:tabs>
          <w:tab w:val="num" w:pos="4503"/>
        </w:tabs>
        <w:ind w:left="4503" w:hanging="180"/>
      </w:pPr>
    </w:lvl>
    <w:lvl w:ilvl="6" w:tplc="0409000F" w:tentative="1">
      <w:start w:val="1"/>
      <w:numFmt w:val="decimal"/>
      <w:lvlText w:val="%7."/>
      <w:lvlJc w:val="left"/>
      <w:pPr>
        <w:tabs>
          <w:tab w:val="num" w:pos="5223"/>
        </w:tabs>
        <w:ind w:left="5223" w:hanging="360"/>
      </w:pPr>
    </w:lvl>
    <w:lvl w:ilvl="7" w:tplc="04090019" w:tentative="1">
      <w:start w:val="1"/>
      <w:numFmt w:val="lowerLetter"/>
      <w:lvlText w:val="%8."/>
      <w:lvlJc w:val="left"/>
      <w:pPr>
        <w:tabs>
          <w:tab w:val="num" w:pos="5943"/>
        </w:tabs>
        <w:ind w:left="5943" w:hanging="360"/>
      </w:pPr>
    </w:lvl>
    <w:lvl w:ilvl="8" w:tplc="0409001B" w:tentative="1">
      <w:start w:val="1"/>
      <w:numFmt w:val="lowerRoman"/>
      <w:lvlText w:val="%9."/>
      <w:lvlJc w:val="right"/>
      <w:pPr>
        <w:tabs>
          <w:tab w:val="num" w:pos="6663"/>
        </w:tabs>
        <w:ind w:left="6663" w:hanging="180"/>
      </w:pPr>
    </w:lvl>
  </w:abstractNum>
  <w:abstractNum w:abstractNumId="12">
    <w:nsid w:val="2A6E6D91"/>
    <w:multiLevelType w:val="hybridMultilevel"/>
    <w:tmpl w:val="24BEE564"/>
    <w:lvl w:ilvl="0" w:tplc="AA3E8476">
      <w:numFmt w:val="bullet"/>
      <w:lvlText w:val="+"/>
      <w:lvlJc w:val="left"/>
      <w:pPr>
        <w:ind w:left="1278" w:hanging="360"/>
      </w:pPr>
      <w:rPr>
        <w:rFonts w:ascii="Times New Roman" w:eastAsia="Times New Roman" w:hAnsi="Times New Roman" w:cs="Times New Roman" w:hint="default"/>
      </w:rPr>
    </w:lvl>
    <w:lvl w:ilvl="1" w:tplc="04090003" w:tentative="1">
      <w:start w:val="1"/>
      <w:numFmt w:val="bullet"/>
      <w:lvlText w:val="o"/>
      <w:lvlJc w:val="left"/>
      <w:pPr>
        <w:ind w:left="1998" w:hanging="360"/>
      </w:pPr>
      <w:rPr>
        <w:rFonts w:ascii="Courier New" w:hAnsi="Courier New" w:cs="Courier New" w:hint="default"/>
      </w:rPr>
    </w:lvl>
    <w:lvl w:ilvl="2" w:tplc="04090005" w:tentative="1">
      <w:start w:val="1"/>
      <w:numFmt w:val="bullet"/>
      <w:lvlText w:val=""/>
      <w:lvlJc w:val="left"/>
      <w:pPr>
        <w:ind w:left="2718" w:hanging="360"/>
      </w:pPr>
      <w:rPr>
        <w:rFonts w:ascii="Wingdings" w:hAnsi="Wingdings" w:hint="default"/>
      </w:rPr>
    </w:lvl>
    <w:lvl w:ilvl="3" w:tplc="04090001" w:tentative="1">
      <w:start w:val="1"/>
      <w:numFmt w:val="bullet"/>
      <w:lvlText w:val=""/>
      <w:lvlJc w:val="left"/>
      <w:pPr>
        <w:ind w:left="3438" w:hanging="360"/>
      </w:pPr>
      <w:rPr>
        <w:rFonts w:ascii="Symbol" w:hAnsi="Symbol" w:hint="default"/>
      </w:rPr>
    </w:lvl>
    <w:lvl w:ilvl="4" w:tplc="04090003" w:tentative="1">
      <w:start w:val="1"/>
      <w:numFmt w:val="bullet"/>
      <w:lvlText w:val="o"/>
      <w:lvlJc w:val="left"/>
      <w:pPr>
        <w:ind w:left="4158" w:hanging="360"/>
      </w:pPr>
      <w:rPr>
        <w:rFonts w:ascii="Courier New" w:hAnsi="Courier New" w:cs="Courier New" w:hint="default"/>
      </w:rPr>
    </w:lvl>
    <w:lvl w:ilvl="5" w:tplc="04090005" w:tentative="1">
      <w:start w:val="1"/>
      <w:numFmt w:val="bullet"/>
      <w:lvlText w:val=""/>
      <w:lvlJc w:val="left"/>
      <w:pPr>
        <w:ind w:left="4878" w:hanging="360"/>
      </w:pPr>
      <w:rPr>
        <w:rFonts w:ascii="Wingdings" w:hAnsi="Wingdings" w:hint="default"/>
      </w:rPr>
    </w:lvl>
    <w:lvl w:ilvl="6" w:tplc="04090001" w:tentative="1">
      <w:start w:val="1"/>
      <w:numFmt w:val="bullet"/>
      <w:lvlText w:val=""/>
      <w:lvlJc w:val="left"/>
      <w:pPr>
        <w:ind w:left="5598" w:hanging="360"/>
      </w:pPr>
      <w:rPr>
        <w:rFonts w:ascii="Symbol" w:hAnsi="Symbol" w:hint="default"/>
      </w:rPr>
    </w:lvl>
    <w:lvl w:ilvl="7" w:tplc="04090003" w:tentative="1">
      <w:start w:val="1"/>
      <w:numFmt w:val="bullet"/>
      <w:lvlText w:val="o"/>
      <w:lvlJc w:val="left"/>
      <w:pPr>
        <w:ind w:left="6318" w:hanging="360"/>
      </w:pPr>
      <w:rPr>
        <w:rFonts w:ascii="Courier New" w:hAnsi="Courier New" w:cs="Courier New" w:hint="default"/>
      </w:rPr>
    </w:lvl>
    <w:lvl w:ilvl="8" w:tplc="04090005" w:tentative="1">
      <w:start w:val="1"/>
      <w:numFmt w:val="bullet"/>
      <w:lvlText w:val=""/>
      <w:lvlJc w:val="left"/>
      <w:pPr>
        <w:ind w:left="7038" w:hanging="360"/>
      </w:pPr>
      <w:rPr>
        <w:rFonts w:ascii="Wingdings" w:hAnsi="Wingdings" w:hint="default"/>
      </w:rPr>
    </w:lvl>
  </w:abstractNum>
  <w:abstractNum w:abstractNumId="13">
    <w:nsid w:val="2B977860"/>
    <w:multiLevelType w:val="hybridMultilevel"/>
    <w:tmpl w:val="A970B0D0"/>
    <w:lvl w:ilvl="0" w:tplc="5516A00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0927F7F"/>
    <w:multiLevelType w:val="hybridMultilevel"/>
    <w:tmpl w:val="ECBA5DB8"/>
    <w:lvl w:ilvl="0" w:tplc="55CE3C0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8C1724"/>
    <w:multiLevelType w:val="hybridMultilevel"/>
    <w:tmpl w:val="E6B40F3A"/>
    <w:lvl w:ilvl="0" w:tplc="18C80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C04214E"/>
    <w:multiLevelType w:val="hybridMultilevel"/>
    <w:tmpl w:val="D8C0D86C"/>
    <w:lvl w:ilvl="0" w:tplc="34DA091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013097"/>
    <w:multiLevelType w:val="hybridMultilevel"/>
    <w:tmpl w:val="89CCF810"/>
    <w:lvl w:ilvl="0" w:tplc="59069750">
      <w:start w:val="2"/>
      <w:numFmt w:val="bullet"/>
      <w:lvlText w:val="-"/>
      <w:lvlJc w:val="left"/>
      <w:pPr>
        <w:ind w:left="23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8971091"/>
    <w:multiLevelType w:val="hybridMultilevel"/>
    <w:tmpl w:val="A1D60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8ED6AA0"/>
    <w:multiLevelType w:val="hybridMultilevel"/>
    <w:tmpl w:val="B99AFB00"/>
    <w:lvl w:ilvl="0" w:tplc="737CF94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AD64A4A"/>
    <w:multiLevelType w:val="hybridMultilevel"/>
    <w:tmpl w:val="C25E2842"/>
    <w:lvl w:ilvl="0" w:tplc="B80E6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C27264C"/>
    <w:multiLevelType w:val="hybridMultilevel"/>
    <w:tmpl w:val="9B0A39A8"/>
    <w:lvl w:ilvl="0" w:tplc="2CE6BB8C">
      <w:numFmt w:val="bullet"/>
      <w:lvlText w:val="-"/>
      <w:lvlJc w:val="left"/>
      <w:pPr>
        <w:ind w:left="2062"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74079E"/>
    <w:multiLevelType w:val="hybridMultilevel"/>
    <w:tmpl w:val="2604D2A8"/>
    <w:lvl w:ilvl="0" w:tplc="A2EA91FE">
      <w:numFmt w:val="bullet"/>
      <w:lvlText w:val="-"/>
      <w:lvlJc w:val="left"/>
      <w:pPr>
        <w:tabs>
          <w:tab w:val="num" w:pos="1080"/>
        </w:tabs>
        <w:ind w:left="1080" w:hanging="360"/>
      </w:pPr>
      <w:rPr>
        <w:rFonts w:ascii="VNI-Times" w:eastAsia="Times New Roman" w:hAnsi="VNI-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5A4B2663"/>
    <w:multiLevelType w:val="hybridMultilevel"/>
    <w:tmpl w:val="B2004966"/>
    <w:lvl w:ilvl="0" w:tplc="933CE78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3086442"/>
    <w:multiLevelType w:val="hybridMultilevel"/>
    <w:tmpl w:val="44886C7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nsid w:val="682F2E4A"/>
    <w:multiLevelType w:val="hybridMultilevel"/>
    <w:tmpl w:val="37C842AE"/>
    <w:lvl w:ilvl="0" w:tplc="D9CAD252">
      <w:numFmt w:val="bullet"/>
      <w:lvlText w:val="-"/>
      <w:lvlJc w:val="left"/>
      <w:pPr>
        <w:tabs>
          <w:tab w:val="num" w:pos="1641"/>
        </w:tabs>
        <w:ind w:left="1641" w:hanging="915"/>
      </w:pPr>
      <w:rPr>
        <w:rFonts w:ascii="Times New Roman" w:eastAsia="Times New Roman" w:hAnsi="Times New Roman" w:cs="Times New Roman" w:hint="default"/>
      </w:rPr>
    </w:lvl>
    <w:lvl w:ilvl="1" w:tplc="04090003" w:tentative="1">
      <w:start w:val="1"/>
      <w:numFmt w:val="bullet"/>
      <w:lvlText w:val="o"/>
      <w:lvlJc w:val="left"/>
      <w:pPr>
        <w:tabs>
          <w:tab w:val="num" w:pos="1806"/>
        </w:tabs>
        <w:ind w:left="1806" w:hanging="360"/>
      </w:pPr>
      <w:rPr>
        <w:rFonts w:ascii="Courier New" w:hAnsi="Courier New" w:cs="Courier New" w:hint="default"/>
      </w:rPr>
    </w:lvl>
    <w:lvl w:ilvl="2" w:tplc="04090005" w:tentative="1">
      <w:start w:val="1"/>
      <w:numFmt w:val="bullet"/>
      <w:lvlText w:val=""/>
      <w:lvlJc w:val="left"/>
      <w:pPr>
        <w:tabs>
          <w:tab w:val="num" w:pos="2526"/>
        </w:tabs>
        <w:ind w:left="2526" w:hanging="360"/>
      </w:pPr>
      <w:rPr>
        <w:rFonts w:ascii="Wingdings" w:hAnsi="Wingdings" w:hint="default"/>
      </w:rPr>
    </w:lvl>
    <w:lvl w:ilvl="3" w:tplc="04090001" w:tentative="1">
      <w:start w:val="1"/>
      <w:numFmt w:val="bullet"/>
      <w:lvlText w:val=""/>
      <w:lvlJc w:val="left"/>
      <w:pPr>
        <w:tabs>
          <w:tab w:val="num" w:pos="3246"/>
        </w:tabs>
        <w:ind w:left="3246" w:hanging="360"/>
      </w:pPr>
      <w:rPr>
        <w:rFonts w:ascii="Symbol" w:hAnsi="Symbol" w:hint="default"/>
      </w:rPr>
    </w:lvl>
    <w:lvl w:ilvl="4" w:tplc="04090003" w:tentative="1">
      <w:start w:val="1"/>
      <w:numFmt w:val="bullet"/>
      <w:lvlText w:val="o"/>
      <w:lvlJc w:val="left"/>
      <w:pPr>
        <w:tabs>
          <w:tab w:val="num" w:pos="3966"/>
        </w:tabs>
        <w:ind w:left="3966" w:hanging="360"/>
      </w:pPr>
      <w:rPr>
        <w:rFonts w:ascii="Courier New" w:hAnsi="Courier New" w:cs="Courier New" w:hint="default"/>
      </w:rPr>
    </w:lvl>
    <w:lvl w:ilvl="5" w:tplc="04090005" w:tentative="1">
      <w:start w:val="1"/>
      <w:numFmt w:val="bullet"/>
      <w:lvlText w:val=""/>
      <w:lvlJc w:val="left"/>
      <w:pPr>
        <w:tabs>
          <w:tab w:val="num" w:pos="4686"/>
        </w:tabs>
        <w:ind w:left="4686" w:hanging="360"/>
      </w:pPr>
      <w:rPr>
        <w:rFonts w:ascii="Wingdings" w:hAnsi="Wingdings" w:hint="default"/>
      </w:rPr>
    </w:lvl>
    <w:lvl w:ilvl="6" w:tplc="04090001" w:tentative="1">
      <w:start w:val="1"/>
      <w:numFmt w:val="bullet"/>
      <w:lvlText w:val=""/>
      <w:lvlJc w:val="left"/>
      <w:pPr>
        <w:tabs>
          <w:tab w:val="num" w:pos="5406"/>
        </w:tabs>
        <w:ind w:left="5406" w:hanging="360"/>
      </w:pPr>
      <w:rPr>
        <w:rFonts w:ascii="Symbol" w:hAnsi="Symbol" w:hint="default"/>
      </w:rPr>
    </w:lvl>
    <w:lvl w:ilvl="7" w:tplc="04090003" w:tentative="1">
      <w:start w:val="1"/>
      <w:numFmt w:val="bullet"/>
      <w:lvlText w:val="o"/>
      <w:lvlJc w:val="left"/>
      <w:pPr>
        <w:tabs>
          <w:tab w:val="num" w:pos="6126"/>
        </w:tabs>
        <w:ind w:left="6126" w:hanging="360"/>
      </w:pPr>
      <w:rPr>
        <w:rFonts w:ascii="Courier New" w:hAnsi="Courier New" w:cs="Courier New" w:hint="default"/>
      </w:rPr>
    </w:lvl>
    <w:lvl w:ilvl="8" w:tplc="04090005" w:tentative="1">
      <w:start w:val="1"/>
      <w:numFmt w:val="bullet"/>
      <w:lvlText w:val=""/>
      <w:lvlJc w:val="left"/>
      <w:pPr>
        <w:tabs>
          <w:tab w:val="num" w:pos="6846"/>
        </w:tabs>
        <w:ind w:left="6846" w:hanging="360"/>
      </w:pPr>
      <w:rPr>
        <w:rFonts w:ascii="Wingdings" w:hAnsi="Wingdings" w:hint="default"/>
      </w:rPr>
    </w:lvl>
  </w:abstractNum>
  <w:abstractNum w:abstractNumId="26">
    <w:nsid w:val="6D8F5170"/>
    <w:multiLevelType w:val="multilevel"/>
    <w:tmpl w:val="8B524D3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6FEC75E1"/>
    <w:multiLevelType w:val="hybridMultilevel"/>
    <w:tmpl w:val="2CA06DFE"/>
    <w:lvl w:ilvl="0" w:tplc="47F4B592">
      <w:numFmt w:val="bullet"/>
      <w:lvlText w:val="-"/>
      <w:lvlJc w:val="left"/>
      <w:pPr>
        <w:ind w:left="1713" w:hanging="360"/>
      </w:pPr>
      <w:rPr>
        <w:rFonts w:ascii="Times New Roman" w:eastAsia="Times New Roman"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8">
    <w:nsid w:val="72770DC1"/>
    <w:multiLevelType w:val="hybridMultilevel"/>
    <w:tmpl w:val="1254A858"/>
    <w:lvl w:ilvl="0" w:tplc="6DA2653C">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nsid w:val="72E57D70"/>
    <w:multiLevelType w:val="hybridMultilevel"/>
    <w:tmpl w:val="08D42DA0"/>
    <w:lvl w:ilvl="0" w:tplc="A1060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AA55ED"/>
    <w:multiLevelType w:val="hybridMultilevel"/>
    <w:tmpl w:val="0F7EA5E2"/>
    <w:lvl w:ilvl="0" w:tplc="6D8AB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8A068DC"/>
    <w:multiLevelType w:val="hybridMultilevel"/>
    <w:tmpl w:val="C84EF560"/>
    <w:lvl w:ilvl="0" w:tplc="AED22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8B16E11"/>
    <w:multiLevelType w:val="hybridMultilevel"/>
    <w:tmpl w:val="F2D0D37C"/>
    <w:lvl w:ilvl="0" w:tplc="FBDCB9F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AC474B6"/>
    <w:multiLevelType w:val="hybridMultilevel"/>
    <w:tmpl w:val="DB1EC30A"/>
    <w:lvl w:ilvl="0" w:tplc="9926E5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F982FBA"/>
    <w:multiLevelType w:val="hybridMultilevel"/>
    <w:tmpl w:val="AA1EBCDA"/>
    <w:lvl w:ilvl="0" w:tplc="36B2CCF6">
      <w:start w:val="1"/>
      <w:numFmt w:val="decimal"/>
      <w:lvlText w:val="%1."/>
      <w:lvlJc w:val="left"/>
      <w:pPr>
        <w:ind w:left="927" w:hanging="360"/>
      </w:pPr>
      <w:rPr>
        <w:rFonts w:hint="default"/>
      </w:rPr>
    </w:lvl>
    <w:lvl w:ilvl="1" w:tplc="775EF118">
      <w:start w:val="1"/>
      <w:numFmt w:val="bullet"/>
      <w:lvlText w:val="­"/>
      <w:lvlJc w:val="left"/>
      <w:pPr>
        <w:ind w:left="1647" w:hanging="360"/>
      </w:pPr>
      <w:rPr>
        <w:rFonts w:ascii="Courier New" w:hAnsi="Courier New"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2"/>
  </w:num>
  <w:num w:numId="2">
    <w:abstractNumId w:val="25"/>
  </w:num>
  <w:num w:numId="3">
    <w:abstractNumId w:val="11"/>
  </w:num>
  <w:num w:numId="4">
    <w:abstractNumId w:val="8"/>
  </w:num>
  <w:num w:numId="5">
    <w:abstractNumId w:val="34"/>
  </w:num>
  <w:num w:numId="6">
    <w:abstractNumId w:val="1"/>
  </w:num>
  <w:num w:numId="7">
    <w:abstractNumId w:val="9"/>
  </w:num>
  <w:num w:numId="8">
    <w:abstractNumId w:val="18"/>
  </w:num>
  <w:num w:numId="9">
    <w:abstractNumId w:val="32"/>
  </w:num>
  <w:num w:numId="10">
    <w:abstractNumId w:val="16"/>
  </w:num>
  <w:num w:numId="11">
    <w:abstractNumId w:val="3"/>
  </w:num>
  <w:num w:numId="12">
    <w:abstractNumId w:val="2"/>
  </w:num>
  <w:num w:numId="13">
    <w:abstractNumId w:val="10"/>
  </w:num>
  <w:num w:numId="14">
    <w:abstractNumId w:val="7"/>
  </w:num>
  <w:num w:numId="15">
    <w:abstractNumId w:val="27"/>
  </w:num>
  <w:num w:numId="16">
    <w:abstractNumId w:val="0"/>
  </w:num>
  <w:num w:numId="17">
    <w:abstractNumId w:val="6"/>
  </w:num>
  <w:num w:numId="18">
    <w:abstractNumId w:val="12"/>
  </w:num>
  <w:num w:numId="19">
    <w:abstractNumId w:val="14"/>
  </w:num>
  <w:num w:numId="20">
    <w:abstractNumId w:val="5"/>
  </w:num>
  <w:num w:numId="21">
    <w:abstractNumId w:val="21"/>
  </w:num>
  <w:num w:numId="22">
    <w:abstractNumId w:val="31"/>
  </w:num>
  <w:num w:numId="23">
    <w:abstractNumId w:val="33"/>
  </w:num>
  <w:num w:numId="24">
    <w:abstractNumId w:val="30"/>
  </w:num>
  <w:num w:numId="25">
    <w:abstractNumId w:val="4"/>
  </w:num>
  <w:num w:numId="26">
    <w:abstractNumId w:val="28"/>
  </w:num>
  <w:num w:numId="27">
    <w:abstractNumId w:val="26"/>
  </w:num>
  <w:num w:numId="28">
    <w:abstractNumId w:val="17"/>
  </w:num>
  <w:num w:numId="29">
    <w:abstractNumId w:val="20"/>
  </w:num>
  <w:num w:numId="30">
    <w:abstractNumId w:val="15"/>
  </w:num>
  <w:num w:numId="31">
    <w:abstractNumId w:val="24"/>
  </w:num>
  <w:num w:numId="32">
    <w:abstractNumId w:val="29"/>
  </w:num>
  <w:num w:numId="33">
    <w:abstractNumId w:val="19"/>
  </w:num>
  <w:num w:numId="34">
    <w:abstractNumId w:val="13"/>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195"/>
    <w:rsid w:val="00002766"/>
    <w:rsid w:val="000033A2"/>
    <w:rsid w:val="00004CDE"/>
    <w:rsid w:val="000050AA"/>
    <w:rsid w:val="00005654"/>
    <w:rsid w:val="00005934"/>
    <w:rsid w:val="000065A7"/>
    <w:rsid w:val="00006DCD"/>
    <w:rsid w:val="00007D9D"/>
    <w:rsid w:val="00010405"/>
    <w:rsid w:val="00012236"/>
    <w:rsid w:val="00013B99"/>
    <w:rsid w:val="000156B9"/>
    <w:rsid w:val="00015D76"/>
    <w:rsid w:val="0001613E"/>
    <w:rsid w:val="0001639B"/>
    <w:rsid w:val="000166BD"/>
    <w:rsid w:val="00016950"/>
    <w:rsid w:val="00021607"/>
    <w:rsid w:val="00022866"/>
    <w:rsid w:val="000246EF"/>
    <w:rsid w:val="00024905"/>
    <w:rsid w:val="000254D0"/>
    <w:rsid w:val="000262B7"/>
    <w:rsid w:val="00026596"/>
    <w:rsid w:val="000267FB"/>
    <w:rsid w:val="00030D3D"/>
    <w:rsid w:val="00031E87"/>
    <w:rsid w:val="00032CE4"/>
    <w:rsid w:val="00036E90"/>
    <w:rsid w:val="00037462"/>
    <w:rsid w:val="00037799"/>
    <w:rsid w:val="0004038B"/>
    <w:rsid w:val="000405C4"/>
    <w:rsid w:val="00040B84"/>
    <w:rsid w:val="0004100F"/>
    <w:rsid w:val="0004131E"/>
    <w:rsid w:val="000415C7"/>
    <w:rsid w:val="00041983"/>
    <w:rsid w:val="00042722"/>
    <w:rsid w:val="00042E3D"/>
    <w:rsid w:val="00043C65"/>
    <w:rsid w:val="000440AD"/>
    <w:rsid w:val="00044B2F"/>
    <w:rsid w:val="000463FA"/>
    <w:rsid w:val="00046C0D"/>
    <w:rsid w:val="00047973"/>
    <w:rsid w:val="00050CFC"/>
    <w:rsid w:val="000510A8"/>
    <w:rsid w:val="000536B9"/>
    <w:rsid w:val="000537E5"/>
    <w:rsid w:val="0005675E"/>
    <w:rsid w:val="0005747B"/>
    <w:rsid w:val="00057F13"/>
    <w:rsid w:val="000625BB"/>
    <w:rsid w:val="00062D9C"/>
    <w:rsid w:val="00063067"/>
    <w:rsid w:val="00064ACC"/>
    <w:rsid w:val="000658BC"/>
    <w:rsid w:val="000663D1"/>
    <w:rsid w:val="0006647C"/>
    <w:rsid w:val="00066A82"/>
    <w:rsid w:val="00066EDE"/>
    <w:rsid w:val="00070293"/>
    <w:rsid w:val="000714EF"/>
    <w:rsid w:val="00071EE5"/>
    <w:rsid w:val="00072F17"/>
    <w:rsid w:val="000736CB"/>
    <w:rsid w:val="0007541E"/>
    <w:rsid w:val="0008099F"/>
    <w:rsid w:val="000815F0"/>
    <w:rsid w:val="00082440"/>
    <w:rsid w:val="0008246D"/>
    <w:rsid w:val="0008291E"/>
    <w:rsid w:val="00083FB1"/>
    <w:rsid w:val="0008496E"/>
    <w:rsid w:val="00085075"/>
    <w:rsid w:val="000851D5"/>
    <w:rsid w:val="000855CA"/>
    <w:rsid w:val="000857DD"/>
    <w:rsid w:val="00085A37"/>
    <w:rsid w:val="0008600E"/>
    <w:rsid w:val="00086D78"/>
    <w:rsid w:val="0009145C"/>
    <w:rsid w:val="00092947"/>
    <w:rsid w:val="00094250"/>
    <w:rsid w:val="00094A89"/>
    <w:rsid w:val="00097776"/>
    <w:rsid w:val="000A0660"/>
    <w:rsid w:val="000A1029"/>
    <w:rsid w:val="000A161F"/>
    <w:rsid w:val="000A1B84"/>
    <w:rsid w:val="000A1ECF"/>
    <w:rsid w:val="000A32D5"/>
    <w:rsid w:val="000A3315"/>
    <w:rsid w:val="000A42CD"/>
    <w:rsid w:val="000A4B28"/>
    <w:rsid w:val="000A5853"/>
    <w:rsid w:val="000A6257"/>
    <w:rsid w:val="000A7C3C"/>
    <w:rsid w:val="000B15E5"/>
    <w:rsid w:val="000B218C"/>
    <w:rsid w:val="000B2221"/>
    <w:rsid w:val="000B2781"/>
    <w:rsid w:val="000B2D95"/>
    <w:rsid w:val="000B3845"/>
    <w:rsid w:val="000B59D7"/>
    <w:rsid w:val="000B70C0"/>
    <w:rsid w:val="000B7262"/>
    <w:rsid w:val="000C0B83"/>
    <w:rsid w:val="000C1142"/>
    <w:rsid w:val="000C2231"/>
    <w:rsid w:val="000C24EA"/>
    <w:rsid w:val="000D1A46"/>
    <w:rsid w:val="000D2E37"/>
    <w:rsid w:val="000D41F4"/>
    <w:rsid w:val="000D708B"/>
    <w:rsid w:val="000D70EC"/>
    <w:rsid w:val="000D7156"/>
    <w:rsid w:val="000E06E7"/>
    <w:rsid w:val="000E116C"/>
    <w:rsid w:val="000E3C65"/>
    <w:rsid w:val="000E4271"/>
    <w:rsid w:val="000E454E"/>
    <w:rsid w:val="000E6853"/>
    <w:rsid w:val="000E7CD7"/>
    <w:rsid w:val="000F07C0"/>
    <w:rsid w:val="000F0E22"/>
    <w:rsid w:val="000F204B"/>
    <w:rsid w:val="000F205F"/>
    <w:rsid w:val="000F208A"/>
    <w:rsid w:val="000F267D"/>
    <w:rsid w:val="000F303E"/>
    <w:rsid w:val="000F35F2"/>
    <w:rsid w:val="000F45F0"/>
    <w:rsid w:val="000F465C"/>
    <w:rsid w:val="000F7EF0"/>
    <w:rsid w:val="0010113E"/>
    <w:rsid w:val="001017F7"/>
    <w:rsid w:val="00102CA4"/>
    <w:rsid w:val="001057A3"/>
    <w:rsid w:val="0010705B"/>
    <w:rsid w:val="0010780A"/>
    <w:rsid w:val="00107DEC"/>
    <w:rsid w:val="0011186D"/>
    <w:rsid w:val="00112065"/>
    <w:rsid w:val="00112234"/>
    <w:rsid w:val="001127B9"/>
    <w:rsid w:val="001139DF"/>
    <w:rsid w:val="00114680"/>
    <w:rsid w:val="001146D7"/>
    <w:rsid w:val="001156CA"/>
    <w:rsid w:val="001159E9"/>
    <w:rsid w:val="00116279"/>
    <w:rsid w:val="00116B61"/>
    <w:rsid w:val="00120294"/>
    <w:rsid w:val="00120954"/>
    <w:rsid w:val="00120D0B"/>
    <w:rsid w:val="00122409"/>
    <w:rsid w:val="00124C64"/>
    <w:rsid w:val="0012757E"/>
    <w:rsid w:val="001276CD"/>
    <w:rsid w:val="00127DF7"/>
    <w:rsid w:val="00130629"/>
    <w:rsid w:val="00130E6B"/>
    <w:rsid w:val="00131374"/>
    <w:rsid w:val="00133CB7"/>
    <w:rsid w:val="00134833"/>
    <w:rsid w:val="00135152"/>
    <w:rsid w:val="001365AA"/>
    <w:rsid w:val="001368C3"/>
    <w:rsid w:val="00137AA8"/>
    <w:rsid w:val="0014125D"/>
    <w:rsid w:val="0014215F"/>
    <w:rsid w:val="001435A4"/>
    <w:rsid w:val="00143A2D"/>
    <w:rsid w:val="00143F9B"/>
    <w:rsid w:val="00144EC3"/>
    <w:rsid w:val="00150226"/>
    <w:rsid w:val="00150B58"/>
    <w:rsid w:val="00150D8D"/>
    <w:rsid w:val="001518C2"/>
    <w:rsid w:val="00151ACA"/>
    <w:rsid w:val="001538EC"/>
    <w:rsid w:val="00153FA6"/>
    <w:rsid w:val="001550E0"/>
    <w:rsid w:val="0015556A"/>
    <w:rsid w:val="00156BCE"/>
    <w:rsid w:val="00160293"/>
    <w:rsid w:val="0016029D"/>
    <w:rsid w:val="001636DD"/>
    <w:rsid w:val="00163AC4"/>
    <w:rsid w:val="00165C8C"/>
    <w:rsid w:val="00166973"/>
    <w:rsid w:val="00170C88"/>
    <w:rsid w:val="00170C8F"/>
    <w:rsid w:val="00170EF6"/>
    <w:rsid w:val="0017149E"/>
    <w:rsid w:val="00172D20"/>
    <w:rsid w:val="0017423D"/>
    <w:rsid w:val="001744C2"/>
    <w:rsid w:val="001744D6"/>
    <w:rsid w:val="00174703"/>
    <w:rsid w:val="00175610"/>
    <w:rsid w:val="00175FFA"/>
    <w:rsid w:val="00176C13"/>
    <w:rsid w:val="00177130"/>
    <w:rsid w:val="00177699"/>
    <w:rsid w:val="00177AA1"/>
    <w:rsid w:val="00177B51"/>
    <w:rsid w:val="00181CE7"/>
    <w:rsid w:val="001823C4"/>
    <w:rsid w:val="001823F7"/>
    <w:rsid w:val="001848C7"/>
    <w:rsid w:val="0018514F"/>
    <w:rsid w:val="00185E57"/>
    <w:rsid w:val="001913B0"/>
    <w:rsid w:val="00191969"/>
    <w:rsid w:val="00192134"/>
    <w:rsid w:val="001929DD"/>
    <w:rsid w:val="00194795"/>
    <w:rsid w:val="00195750"/>
    <w:rsid w:val="00195B40"/>
    <w:rsid w:val="00197467"/>
    <w:rsid w:val="0019784D"/>
    <w:rsid w:val="00197B1C"/>
    <w:rsid w:val="001A0E95"/>
    <w:rsid w:val="001A1C1A"/>
    <w:rsid w:val="001A3777"/>
    <w:rsid w:val="001A3A29"/>
    <w:rsid w:val="001A4594"/>
    <w:rsid w:val="001A467A"/>
    <w:rsid w:val="001A49C7"/>
    <w:rsid w:val="001A6F2C"/>
    <w:rsid w:val="001B05B3"/>
    <w:rsid w:val="001B16D8"/>
    <w:rsid w:val="001B1E18"/>
    <w:rsid w:val="001B2470"/>
    <w:rsid w:val="001B2DC4"/>
    <w:rsid w:val="001B2FF7"/>
    <w:rsid w:val="001B379A"/>
    <w:rsid w:val="001B5807"/>
    <w:rsid w:val="001B62D2"/>
    <w:rsid w:val="001C0730"/>
    <w:rsid w:val="001C0F5E"/>
    <w:rsid w:val="001C1A22"/>
    <w:rsid w:val="001C2324"/>
    <w:rsid w:val="001C320E"/>
    <w:rsid w:val="001C3367"/>
    <w:rsid w:val="001C3A09"/>
    <w:rsid w:val="001C3A0E"/>
    <w:rsid w:val="001C4C52"/>
    <w:rsid w:val="001C5383"/>
    <w:rsid w:val="001C55CE"/>
    <w:rsid w:val="001C5D07"/>
    <w:rsid w:val="001C7B62"/>
    <w:rsid w:val="001C7C36"/>
    <w:rsid w:val="001D0E0E"/>
    <w:rsid w:val="001D0EC8"/>
    <w:rsid w:val="001D18DF"/>
    <w:rsid w:val="001D272B"/>
    <w:rsid w:val="001D2922"/>
    <w:rsid w:val="001D2D51"/>
    <w:rsid w:val="001D30EC"/>
    <w:rsid w:val="001D5215"/>
    <w:rsid w:val="001D5ECF"/>
    <w:rsid w:val="001D5FBB"/>
    <w:rsid w:val="001D684F"/>
    <w:rsid w:val="001D6D05"/>
    <w:rsid w:val="001E07DB"/>
    <w:rsid w:val="001E66EE"/>
    <w:rsid w:val="001E6943"/>
    <w:rsid w:val="001E6A2B"/>
    <w:rsid w:val="001E6B28"/>
    <w:rsid w:val="001E7627"/>
    <w:rsid w:val="001E76BF"/>
    <w:rsid w:val="001E77ED"/>
    <w:rsid w:val="001F00D8"/>
    <w:rsid w:val="001F035D"/>
    <w:rsid w:val="001F09F9"/>
    <w:rsid w:val="001F0E44"/>
    <w:rsid w:val="001F1B29"/>
    <w:rsid w:val="001F3383"/>
    <w:rsid w:val="001F4C4F"/>
    <w:rsid w:val="001F6ECF"/>
    <w:rsid w:val="001F7562"/>
    <w:rsid w:val="002005DC"/>
    <w:rsid w:val="00201F1E"/>
    <w:rsid w:val="00202607"/>
    <w:rsid w:val="00202654"/>
    <w:rsid w:val="00203485"/>
    <w:rsid w:val="002040B6"/>
    <w:rsid w:val="00204B86"/>
    <w:rsid w:val="00205CE8"/>
    <w:rsid w:val="00205E89"/>
    <w:rsid w:val="00205EE9"/>
    <w:rsid w:val="002064B8"/>
    <w:rsid w:val="002074EA"/>
    <w:rsid w:val="002115D6"/>
    <w:rsid w:val="00211B99"/>
    <w:rsid w:val="00212C8C"/>
    <w:rsid w:val="00212D9D"/>
    <w:rsid w:val="002138C5"/>
    <w:rsid w:val="00214403"/>
    <w:rsid w:val="0021574A"/>
    <w:rsid w:val="00215884"/>
    <w:rsid w:val="002172AF"/>
    <w:rsid w:val="00217BAF"/>
    <w:rsid w:val="0022015F"/>
    <w:rsid w:val="00221557"/>
    <w:rsid w:val="00221F68"/>
    <w:rsid w:val="002229BD"/>
    <w:rsid w:val="002242AC"/>
    <w:rsid w:val="00225CAE"/>
    <w:rsid w:val="00226FEB"/>
    <w:rsid w:val="00227F97"/>
    <w:rsid w:val="002324DC"/>
    <w:rsid w:val="00232F61"/>
    <w:rsid w:val="0023325C"/>
    <w:rsid w:val="0023405F"/>
    <w:rsid w:val="00234123"/>
    <w:rsid w:val="00234298"/>
    <w:rsid w:val="002362D6"/>
    <w:rsid w:val="00237E77"/>
    <w:rsid w:val="00240DA0"/>
    <w:rsid w:val="00241298"/>
    <w:rsid w:val="00241C45"/>
    <w:rsid w:val="002430E4"/>
    <w:rsid w:val="0024417C"/>
    <w:rsid w:val="0024462D"/>
    <w:rsid w:val="00244D40"/>
    <w:rsid w:val="002452CE"/>
    <w:rsid w:val="002456CD"/>
    <w:rsid w:val="00245741"/>
    <w:rsid w:val="00246644"/>
    <w:rsid w:val="00246FC8"/>
    <w:rsid w:val="002474FC"/>
    <w:rsid w:val="00250F0F"/>
    <w:rsid w:val="00253000"/>
    <w:rsid w:val="00254434"/>
    <w:rsid w:val="00254A9A"/>
    <w:rsid w:val="00256DFC"/>
    <w:rsid w:val="00257B3A"/>
    <w:rsid w:val="0026155F"/>
    <w:rsid w:val="00261AFD"/>
    <w:rsid w:val="002633A0"/>
    <w:rsid w:val="0026482E"/>
    <w:rsid w:val="0026568D"/>
    <w:rsid w:val="00265870"/>
    <w:rsid w:val="002660D8"/>
    <w:rsid w:val="00266D84"/>
    <w:rsid w:val="00266E2B"/>
    <w:rsid w:val="00267274"/>
    <w:rsid w:val="00267895"/>
    <w:rsid w:val="00267C2E"/>
    <w:rsid w:val="00271565"/>
    <w:rsid w:val="00272757"/>
    <w:rsid w:val="00272806"/>
    <w:rsid w:val="0027487A"/>
    <w:rsid w:val="002801FD"/>
    <w:rsid w:val="00280242"/>
    <w:rsid w:val="00281576"/>
    <w:rsid w:val="00284062"/>
    <w:rsid w:val="00284436"/>
    <w:rsid w:val="00284490"/>
    <w:rsid w:val="00284975"/>
    <w:rsid w:val="00285715"/>
    <w:rsid w:val="0028641E"/>
    <w:rsid w:val="00286C93"/>
    <w:rsid w:val="002876C9"/>
    <w:rsid w:val="0029054B"/>
    <w:rsid w:val="00290D92"/>
    <w:rsid w:val="00291BB5"/>
    <w:rsid w:val="00292A25"/>
    <w:rsid w:val="00292B2F"/>
    <w:rsid w:val="00292B54"/>
    <w:rsid w:val="00292C49"/>
    <w:rsid w:val="00293411"/>
    <w:rsid w:val="00293D44"/>
    <w:rsid w:val="002967FD"/>
    <w:rsid w:val="00296C0A"/>
    <w:rsid w:val="002A0746"/>
    <w:rsid w:val="002A0AD1"/>
    <w:rsid w:val="002A18C7"/>
    <w:rsid w:val="002A29C0"/>
    <w:rsid w:val="002A4488"/>
    <w:rsid w:val="002A4FDF"/>
    <w:rsid w:val="002A54B6"/>
    <w:rsid w:val="002A6EF5"/>
    <w:rsid w:val="002A7D90"/>
    <w:rsid w:val="002B18C5"/>
    <w:rsid w:val="002B1D2B"/>
    <w:rsid w:val="002B1D41"/>
    <w:rsid w:val="002B21D0"/>
    <w:rsid w:val="002B3F83"/>
    <w:rsid w:val="002B3FDE"/>
    <w:rsid w:val="002B411A"/>
    <w:rsid w:val="002B5417"/>
    <w:rsid w:val="002B5DFC"/>
    <w:rsid w:val="002B6937"/>
    <w:rsid w:val="002B6AC2"/>
    <w:rsid w:val="002C16E0"/>
    <w:rsid w:val="002C2C4B"/>
    <w:rsid w:val="002C46AA"/>
    <w:rsid w:val="002C61EE"/>
    <w:rsid w:val="002C6526"/>
    <w:rsid w:val="002D01A2"/>
    <w:rsid w:val="002D08BE"/>
    <w:rsid w:val="002D0F0B"/>
    <w:rsid w:val="002D58D1"/>
    <w:rsid w:val="002D5E62"/>
    <w:rsid w:val="002D65B4"/>
    <w:rsid w:val="002D681F"/>
    <w:rsid w:val="002D6ED8"/>
    <w:rsid w:val="002D7116"/>
    <w:rsid w:val="002D7626"/>
    <w:rsid w:val="002D7B0A"/>
    <w:rsid w:val="002E0959"/>
    <w:rsid w:val="002E2C17"/>
    <w:rsid w:val="002E2FA7"/>
    <w:rsid w:val="002E3A9B"/>
    <w:rsid w:val="002E3BC2"/>
    <w:rsid w:val="002E4A8F"/>
    <w:rsid w:val="002E6282"/>
    <w:rsid w:val="002E69EF"/>
    <w:rsid w:val="002F1206"/>
    <w:rsid w:val="002F1304"/>
    <w:rsid w:val="002F2BF2"/>
    <w:rsid w:val="002F3856"/>
    <w:rsid w:val="002F395A"/>
    <w:rsid w:val="002F3F70"/>
    <w:rsid w:val="002F59E2"/>
    <w:rsid w:val="002F5A08"/>
    <w:rsid w:val="002F5BD7"/>
    <w:rsid w:val="00301256"/>
    <w:rsid w:val="00301CFD"/>
    <w:rsid w:val="003030FB"/>
    <w:rsid w:val="00304916"/>
    <w:rsid w:val="003058F4"/>
    <w:rsid w:val="00305C5D"/>
    <w:rsid w:val="003060B0"/>
    <w:rsid w:val="003103D6"/>
    <w:rsid w:val="00310740"/>
    <w:rsid w:val="00310A0B"/>
    <w:rsid w:val="00310A42"/>
    <w:rsid w:val="00310B28"/>
    <w:rsid w:val="0031434C"/>
    <w:rsid w:val="00314769"/>
    <w:rsid w:val="00315F12"/>
    <w:rsid w:val="003166F3"/>
    <w:rsid w:val="00316DE2"/>
    <w:rsid w:val="0031787B"/>
    <w:rsid w:val="0031796D"/>
    <w:rsid w:val="00321750"/>
    <w:rsid w:val="00323577"/>
    <w:rsid w:val="00323684"/>
    <w:rsid w:val="003244AC"/>
    <w:rsid w:val="0032571B"/>
    <w:rsid w:val="00326503"/>
    <w:rsid w:val="00327262"/>
    <w:rsid w:val="003308D0"/>
    <w:rsid w:val="003309FD"/>
    <w:rsid w:val="0033278F"/>
    <w:rsid w:val="00332C2D"/>
    <w:rsid w:val="003337F5"/>
    <w:rsid w:val="00334105"/>
    <w:rsid w:val="00334AEF"/>
    <w:rsid w:val="00334CFC"/>
    <w:rsid w:val="00335619"/>
    <w:rsid w:val="003408C0"/>
    <w:rsid w:val="00340F74"/>
    <w:rsid w:val="003411BD"/>
    <w:rsid w:val="00341808"/>
    <w:rsid w:val="0034412A"/>
    <w:rsid w:val="0034442B"/>
    <w:rsid w:val="00344C14"/>
    <w:rsid w:val="00344D07"/>
    <w:rsid w:val="00346300"/>
    <w:rsid w:val="00347BDB"/>
    <w:rsid w:val="0035018F"/>
    <w:rsid w:val="003503F7"/>
    <w:rsid w:val="00352BA9"/>
    <w:rsid w:val="00353503"/>
    <w:rsid w:val="00354339"/>
    <w:rsid w:val="00354380"/>
    <w:rsid w:val="003548D7"/>
    <w:rsid w:val="00354C27"/>
    <w:rsid w:val="00354CFC"/>
    <w:rsid w:val="003551B8"/>
    <w:rsid w:val="00355857"/>
    <w:rsid w:val="00357223"/>
    <w:rsid w:val="003575A7"/>
    <w:rsid w:val="00357E3D"/>
    <w:rsid w:val="00360762"/>
    <w:rsid w:val="00360A69"/>
    <w:rsid w:val="00360AEA"/>
    <w:rsid w:val="00361990"/>
    <w:rsid w:val="00361DA1"/>
    <w:rsid w:val="0036278B"/>
    <w:rsid w:val="00365BA3"/>
    <w:rsid w:val="00365BA6"/>
    <w:rsid w:val="00366207"/>
    <w:rsid w:val="00366F4A"/>
    <w:rsid w:val="0036770A"/>
    <w:rsid w:val="003703D4"/>
    <w:rsid w:val="00370CFB"/>
    <w:rsid w:val="00372C69"/>
    <w:rsid w:val="003736AE"/>
    <w:rsid w:val="003742F9"/>
    <w:rsid w:val="0037543B"/>
    <w:rsid w:val="00375684"/>
    <w:rsid w:val="0037573D"/>
    <w:rsid w:val="00375E9A"/>
    <w:rsid w:val="003761AF"/>
    <w:rsid w:val="0037622C"/>
    <w:rsid w:val="00382E54"/>
    <w:rsid w:val="003839D0"/>
    <w:rsid w:val="00383C9D"/>
    <w:rsid w:val="00383F31"/>
    <w:rsid w:val="0038781B"/>
    <w:rsid w:val="0039038E"/>
    <w:rsid w:val="0039059C"/>
    <w:rsid w:val="003905A8"/>
    <w:rsid w:val="00390C0E"/>
    <w:rsid w:val="0039213A"/>
    <w:rsid w:val="0039289C"/>
    <w:rsid w:val="00392DD0"/>
    <w:rsid w:val="00395F7D"/>
    <w:rsid w:val="003962B8"/>
    <w:rsid w:val="00396AFC"/>
    <w:rsid w:val="00396D01"/>
    <w:rsid w:val="0039783C"/>
    <w:rsid w:val="0039786A"/>
    <w:rsid w:val="00397BAB"/>
    <w:rsid w:val="003A0774"/>
    <w:rsid w:val="003A0BBB"/>
    <w:rsid w:val="003A0D53"/>
    <w:rsid w:val="003A20E5"/>
    <w:rsid w:val="003A3658"/>
    <w:rsid w:val="003A3B89"/>
    <w:rsid w:val="003B0F5B"/>
    <w:rsid w:val="003B19B4"/>
    <w:rsid w:val="003B1AEF"/>
    <w:rsid w:val="003B1C61"/>
    <w:rsid w:val="003B37C1"/>
    <w:rsid w:val="003B3CC4"/>
    <w:rsid w:val="003B44A6"/>
    <w:rsid w:val="003B4905"/>
    <w:rsid w:val="003B6032"/>
    <w:rsid w:val="003B6483"/>
    <w:rsid w:val="003B6F47"/>
    <w:rsid w:val="003B7378"/>
    <w:rsid w:val="003C0F9E"/>
    <w:rsid w:val="003D10E2"/>
    <w:rsid w:val="003D2EA5"/>
    <w:rsid w:val="003D5C4E"/>
    <w:rsid w:val="003D5E6D"/>
    <w:rsid w:val="003D6CF3"/>
    <w:rsid w:val="003D70F4"/>
    <w:rsid w:val="003D7A69"/>
    <w:rsid w:val="003D7AC7"/>
    <w:rsid w:val="003E1BB7"/>
    <w:rsid w:val="003E1E17"/>
    <w:rsid w:val="003E2BD2"/>
    <w:rsid w:val="003E312B"/>
    <w:rsid w:val="003E4000"/>
    <w:rsid w:val="003E4F33"/>
    <w:rsid w:val="003E50DF"/>
    <w:rsid w:val="003E5991"/>
    <w:rsid w:val="003E5C08"/>
    <w:rsid w:val="003E62ED"/>
    <w:rsid w:val="003E68D0"/>
    <w:rsid w:val="003E6A3E"/>
    <w:rsid w:val="003F08F3"/>
    <w:rsid w:val="003F240F"/>
    <w:rsid w:val="003F2DE6"/>
    <w:rsid w:val="003F50C8"/>
    <w:rsid w:val="003F626E"/>
    <w:rsid w:val="003F6AEA"/>
    <w:rsid w:val="003F7F8F"/>
    <w:rsid w:val="00400A10"/>
    <w:rsid w:val="0040156F"/>
    <w:rsid w:val="00401CC2"/>
    <w:rsid w:val="00402349"/>
    <w:rsid w:val="00403F7F"/>
    <w:rsid w:val="00404A96"/>
    <w:rsid w:val="00404C28"/>
    <w:rsid w:val="0040581B"/>
    <w:rsid w:val="004070B7"/>
    <w:rsid w:val="004109AD"/>
    <w:rsid w:val="00411E4A"/>
    <w:rsid w:val="004126A5"/>
    <w:rsid w:val="00412725"/>
    <w:rsid w:val="00413918"/>
    <w:rsid w:val="00414F1D"/>
    <w:rsid w:val="00415656"/>
    <w:rsid w:val="00415BCC"/>
    <w:rsid w:val="00415DD2"/>
    <w:rsid w:val="00416E53"/>
    <w:rsid w:val="00417D04"/>
    <w:rsid w:val="00421106"/>
    <w:rsid w:val="00421468"/>
    <w:rsid w:val="004226FB"/>
    <w:rsid w:val="00422986"/>
    <w:rsid w:val="004245C6"/>
    <w:rsid w:val="0042477F"/>
    <w:rsid w:val="00424B2D"/>
    <w:rsid w:val="004251BB"/>
    <w:rsid w:val="0042749F"/>
    <w:rsid w:val="004277EF"/>
    <w:rsid w:val="00427B52"/>
    <w:rsid w:val="00427D96"/>
    <w:rsid w:val="00431684"/>
    <w:rsid w:val="00432077"/>
    <w:rsid w:val="00434837"/>
    <w:rsid w:val="00434953"/>
    <w:rsid w:val="0043497F"/>
    <w:rsid w:val="00434C4D"/>
    <w:rsid w:val="00435592"/>
    <w:rsid w:val="004368D8"/>
    <w:rsid w:val="00436F08"/>
    <w:rsid w:val="00437738"/>
    <w:rsid w:val="004406E7"/>
    <w:rsid w:val="0044294A"/>
    <w:rsid w:val="004434A9"/>
    <w:rsid w:val="00444660"/>
    <w:rsid w:val="00444749"/>
    <w:rsid w:val="00444755"/>
    <w:rsid w:val="00445C67"/>
    <w:rsid w:val="00445F01"/>
    <w:rsid w:val="00447B71"/>
    <w:rsid w:val="00450854"/>
    <w:rsid w:val="004523C9"/>
    <w:rsid w:val="004564F5"/>
    <w:rsid w:val="00460451"/>
    <w:rsid w:val="00460733"/>
    <w:rsid w:val="004618AF"/>
    <w:rsid w:val="00461B45"/>
    <w:rsid w:val="0046298B"/>
    <w:rsid w:val="00464115"/>
    <w:rsid w:val="004641B3"/>
    <w:rsid w:val="0046430D"/>
    <w:rsid w:val="00464406"/>
    <w:rsid w:val="00464AE3"/>
    <w:rsid w:val="004651E9"/>
    <w:rsid w:val="004668D8"/>
    <w:rsid w:val="0046703E"/>
    <w:rsid w:val="004679C4"/>
    <w:rsid w:val="004706B5"/>
    <w:rsid w:val="00471E2B"/>
    <w:rsid w:val="00472247"/>
    <w:rsid w:val="00472AD4"/>
    <w:rsid w:val="00472CB0"/>
    <w:rsid w:val="00473486"/>
    <w:rsid w:val="00475946"/>
    <w:rsid w:val="00475C5B"/>
    <w:rsid w:val="0047621B"/>
    <w:rsid w:val="00481114"/>
    <w:rsid w:val="0048128C"/>
    <w:rsid w:val="00481554"/>
    <w:rsid w:val="00481925"/>
    <w:rsid w:val="004819D1"/>
    <w:rsid w:val="00482259"/>
    <w:rsid w:val="0048235A"/>
    <w:rsid w:val="00482FDE"/>
    <w:rsid w:val="00485927"/>
    <w:rsid w:val="004867A8"/>
    <w:rsid w:val="00490EFD"/>
    <w:rsid w:val="004927CF"/>
    <w:rsid w:val="00492D57"/>
    <w:rsid w:val="00496589"/>
    <w:rsid w:val="0049658B"/>
    <w:rsid w:val="004A126C"/>
    <w:rsid w:val="004A1682"/>
    <w:rsid w:val="004A1EF5"/>
    <w:rsid w:val="004A33A9"/>
    <w:rsid w:val="004A500B"/>
    <w:rsid w:val="004A5CFC"/>
    <w:rsid w:val="004A68E5"/>
    <w:rsid w:val="004A7C59"/>
    <w:rsid w:val="004B074D"/>
    <w:rsid w:val="004B16DC"/>
    <w:rsid w:val="004B3193"/>
    <w:rsid w:val="004B3A35"/>
    <w:rsid w:val="004B4515"/>
    <w:rsid w:val="004B6C37"/>
    <w:rsid w:val="004C2D36"/>
    <w:rsid w:val="004C448A"/>
    <w:rsid w:val="004C47EC"/>
    <w:rsid w:val="004C4B55"/>
    <w:rsid w:val="004C5342"/>
    <w:rsid w:val="004C5A26"/>
    <w:rsid w:val="004D13FE"/>
    <w:rsid w:val="004D1EB2"/>
    <w:rsid w:val="004D3EFE"/>
    <w:rsid w:val="004D5157"/>
    <w:rsid w:val="004D5598"/>
    <w:rsid w:val="004E0044"/>
    <w:rsid w:val="004E0CF7"/>
    <w:rsid w:val="004E131E"/>
    <w:rsid w:val="004E3100"/>
    <w:rsid w:val="004E31B7"/>
    <w:rsid w:val="004E4658"/>
    <w:rsid w:val="004E51A7"/>
    <w:rsid w:val="004E578C"/>
    <w:rsid w:val="004E5969"/>
    <w:rsid w:val="004E5B33"/>
    <w:rsid w:val="004E692B"/>
    <w:rsid w:val="004E69AF"/>
    <w:rsid w:val="004E7C1A"/>
    <w:rsid w:val="004F0730"/>
    <w:rsid w:val="004F1360"/>
    <w:rsid w:val="004F1598"/>
    <w:rsid w:val="004F19E9"/>
    <w:rsid w:val="004F4BCC"/>
    <w:rsid w:val="004F59E7"/>
    <w:rsid w:val="004F6A23"/>
    <w:rsid w:val="004F6EEB"/>
    <w:rsid w:val="00500CDE"/>
    <w:rsid w:val="0050242F"/>
    <w:rsid w:val="00502441"/>
    <w:rsid w:val="00502B9F"/>
    <w:rsid w:val="005033A6"/>
    <w:rsid w:val="0050370C"/>
    <w:rsid w:val="005077CB"/>
    <w:rsid w:val="0051062F"/>
    <w:rsid w:val="00510754"/>
    <w:rsid w:val="00510C6D"/>
    <w:rsid w:val="00512672"/>
    <w:rsid w:val="00512F6D"/>
    <w:rsid w:val="00514FEB"/>
    <w:rsid w:val="0051503C"/>
    <w:rsid w:val="00517EFD"/>
    <w:rsid w:val="005202E3"/>
    <w:rsid w:val="00520470"/>
    <w:rsid w:val="00525EDF"/>
    <w:rsid w:val="00526923"/>
    <w:rsid w:val="005272D4"/>
    <w:rsid w:val="00527515"/>
    <w:rsid w:val="00527FCF"/>
    <w:rsid w:val="00530C7C"/>
    <w:rsid w:val="005342CC"/>
    <w:rsid w:val="005345ED"/>
    <w:rsid w:val="00540533"/>
    <w:rsid w:val="00541548"/>
    <w:rsid w:val="00542C08"/>
    <w:rsid w:val="00546685"/>
    <w:rsid w:val="005467F8"/>
    <w:rsid w:val="00546E43"/>
    <w:rsid w:val="00547E4B"/>
    <w:rsid w:val="00550F75"/>
    <w:rsid w:val="00551372"/>
    <w:rsid w:val="00552AC1"/>
    <w:rsid w:val="00553002"/>
    <w:rsid w:val="005538E3"/>
    <w:rsid w:val="00553B98"/>
    <w:rsid w:val="0055466C"/>
    <w:rsid w:val="0055505C"/>
    <w:rsid w:val="005552F9"/>
    <w:rsid w:val="00555E75"/>
    <w:rsid w:val="0055783C"/>
    <w:rsid w:val="00560E83"/>
    <w:rsid w:val="00560F94"/>
    <w:rsid w:val="00562418"/>
    <w:rsid w:val="005640E6"/>
    <w:rsid w:val="00564909"/>
    <w:rsid w:val="00564ADC"/>
    <w:rsid w:val="00565C95"/>
    <w:rsid w:val="00565D31"/>
    <w:rsid w:val="00566985"/>
    <w:rsid w:val="00566D48"/>
    <w:rsid w:val="00571C86"/>
    <w:rsid w:val="00571E8A"/>
    <w:rsid w:val="00573A4A"/>
    <w:rsid w:val="00574154"/>
    <w:rsid w:val="00574178"/>
    <w:rsid w:val="0057500B"/>
    <w:rsid w:val="00575C9C"/>
    <w:rsid w:val="005763E9"/>
    <w:rsid w:val="005764EE"/>
    <w:rsid w:val="005772EE"/>
    <w:rsid w:val="00581101"/>
    <w:rsid w:val="005819C7"/>
    <w:rsid w:val="00582620"/>
    <w:rsid w:val="0058298B"/>
    <w:rsid w:val="0058404C"/>
    <w:rsid w:val="005848E1"/>
    <w:rsid w:val="00587A39"/>
    <w:rsid w:val="00587A3D"/>
    <w:rsid w:val="00587C4B"/>
    <w:rsid w:val="00587DC8"/>
    <w:rsid w:val="00591519"/>
    <w:rsid w:val="00591B48"/>
    <w:rsid w:val="0059286B"/>
    <w:rsid w:val="00593596"/>
    <w:rsid w:val="0059398F"/>
    <w:rsid w:val="00594E6C"/>
    <w:rsid w:val="00595B65"/>
    <w:rsid w:val="005A0156"/>
    <w:rsid w:val="005A05A4"/>
    <w:rsid w:val="005A14CC"/>
    <w:rsid w:val="005A17D4"/>
    <w:rsid w:val="005A1DF7"/>
    <w:rsid w:val="005A3C56"/>
    <w:rsid w:val="005A4425"/>
    <w:rsid w:val="005A499F"/>
    <w:rsid w:val="005A546B"/>
    <w:rsid w:val="005A6880"/>
    <w:rsid w:val="005A759E"/>
    <w:rsid w:val="005B04F6"/>
    <w:rsid w:val="005B10F4"/>
    <w:rsid w:val="005B17B2"/>
    <w:rsid w:val="005B1E36"/>
    <w:rsid w:val="005B1F63"/>
    <w:rsid w:val="005B30C0"/>
    <w:rsid w:val="005B32E5"/>
    <w:rsid w:val="005B4857"/>
    <w:rsid w:val="005B4A35"/>
    <w:rsid w:val="005B4B78"/>
    <w:rsid w:val="005B4DFE"/>
    <w:rsid w:val="005B4FF0"/>
    <w:rsid w:val="005B5B69"/>
    <w:rsid w:val="005B6865"/>
    <w:rsid w:val="005B6880"/>
    <w:rsid w:val="005B71BC"/>
    <w:rsid w:val="005B7E87"/>
    <w:rsid w:val="005C1FBF"/>
    <w:rsid w:val="005C4AF7"/>
    <w:rsid w:val="005C5145"/>
    <w:rsid w:val="005C6281"/>
    <w:rsid w:val="005C7D86"/>
    <w:rsid w:val="005D0A37"/>
    <w:rsid w:val="005D2555"/>
    <w:rsid w:val="005D2F9B"/>
    <w:rsid w:val="005D3841"/>
    <w:rsid w:val="005D4550"/>
    <w:rsid w:val="005D4A16"/>
    <w:rsid w:val="005D5048"/>
    <w:rsid w:val="005D5193"/>
    <w:rsid w:val="005D5833"/>
    <w:rsid w:val="005D7B0B"/>
    <w:rsid w:val="005E0A86"/>
    <w:rsid w:val="005E1030"/>
    <w:rsid w:val="005E1F92"/>
    <w:rsid w:val="005E26E8"/>
    <w:rsid w:val="005E3772"/>
    <w:rsid w:val="005E38BB"/>
    <w:rsid w:val="005E3EF3"/>
    <w:rsid w:val="005E445A"/>
    <w:rsid w:val="005E45D8"/>
    <w:rsid w:val="005E4FB9"/>
    <w:rsid w:val="005E5E09"/>
    <w:rsid w:val="005E62C6"/>
    <w:rsid w:val="005E62E0"/>
    <w:rsid w:val="005E66D1"/>
    <w:rsid w:val="005E699B"/>
    <w:rsid w:val="005E6F21"/>
    <w:rsid w:val="005E7106"/>
    <w:rsid w:val="005E7F93"/>
    <w:rsid w:val="005F0003"/>
    <w:rsid w:val="005F1406"/>
    <w:rsid w:val="005F2FB3"/>
    <w:rsid w:val="005F34EC"/>
    <w:rsid w:val="005F5D2F"/>
    <w:rsid w:val="005F653A"/>
    <w:rsid w:val="005F6D89"/>
    <w:rsid w:val="005F75D2"/>
    <w:rsid w:val="00600879"/>
    <w:rsid w:val="0060203C"/>
    <w:rsid w:val="006026CF"/>
    <w:rsid w:val="006052F7"/>
    <w:rsid w:val="006071B2"/>
    <w:rsid w:val="0060780F"/>
    <w:rsid w:val="00607CC6"/>
    <w:rsid w:val="006103EC"/>
    <w:rsid w:val="006133DF"/>
    <w:rsid w:val="00615D5F"/>
    <w:rsid w:val="00617035"/>
    <w:rsid w:val="00617B09"/>
    <w:rsid w:val="006206C1"/>
    <w:rsid w:val="00621903"/>
    <w:rsid w:val="00621C73"/>
    <w:rsid w:val="00621DDA"/>
    <w:rsid w:val="00625F55"/>
    <w:rsid w:val="00627657"/>
    <w:rsid w:val="00627C68"/>
    <w:rsid w:val="00630897"/>
    <w:rsid w:val="00631526"/>
    <w:rsid w:val="0063155A"/>
    <w:rsid w:val="0063316F"/>
    <w:rsid w:val="00633873"/>
    <w:rsid w:val="00634230"/>
    <w:rsid w:val="00637093"/>
    <w:rsid w:val="00640063"/>
    <w:rsid w:val="00642278"/>
    <w:rsid w:val="00645365"/>
    <w:rsid w:val="0064610E"/>
    <w:rsid w:val="006469CF"/>
    <w:rsid w:val="006474AA"/>
    <w:rsid w:val="0064797C"/>
    <w:rsid w:val="0064797F"/>
    <w:rsid w:val="00652588"/>
    <w:rsid w:val="006529BD"/>
    <w:rsid w:val="00652A63"/>
    <w:rsid w:val="006530DB"/>
    <w:rsid w:val="00653C3D"/>
    <w:rsid w:val="00655202"/>
    <w:rsid w:val="00656CDD"/>
    <w:rsid w:val="00656FC3"/>
    <w:rsid w:val="00657EB1"/>
    <w:rsid w:val="00660D5F"/>
    <w:rsid w:val="00661604"/>
    <w:rsid w:val="00661B74"/>
    <w:rsid w:val="0066241D"/>
    <w:rsid w:val="00662A1D"/>
    <w:rsid w:val="00663649"/>
    <w:rsid w:val="006656CD"/>
    <w:rsid w:val="00665760"/>
    <w:rsid w:val="00666D29"/>
    <w:rsid w:val="00667A5E"/>
    <w:rsid w:val="00670009"/>
    <w:rsid w:val="00670138"/>
    <w:rsid w:val="00670D8A"/>
    <w:rsid w:val="0067168C"/>
    <w:rsid w:val="006725D4"/>
    <w:rsid w:val="0067530B"/>
    <w:rsid w:val="0067717D"/>
    <w:rsid w:val="00677299"/>
    <w:rsid w:val="00680EE9"/>
    <w:rsid w:val="0068122A"/>
    <w:rsid w:val="006824CA"/>
    <w:rsid w:val="00682A69"/>
    <w:rsid w:val="006841F6"/>
    <w:rsid w:val="00685924"/>
    <w:rsid w:val="00686AE3"/>
    <w:rsid w:val="006879F0"/>
    <w:rsid w:val="00687D93"/>
    <w:rsid w:val="00690EBE"/>
    <w:rsid w:val="00691AAD"/>
    <w:rsid w:val="00693091"/>
    <w:rsid w:val="00694753"/>
    <w:rsid w:val="00694845"/>
    <w:rsid w:val="006A101A"/>
    <w:rsid w:val="006A199F"/>
    <w:rsid w:val="006A1FCE"/>
    <w:rsid w:val="006A2488"/>
    <w:rsid w:val="006A51A8"/>
    <w:rsid w:val="006A5CCA"/>
    <w:rsid w:val="006A5F8E"/>
    <w:rsid w:val="006A7576"/>
    <w:rsid w:val="006A795E"/>
    <w:rsid w:val="006A7B61"/>
    <w:rsid w:val="006B0662"/>
    <w:rsid w:val="006B1905"/>
    <w:rsid w:val="006B3E2D"/>
    <w:rsid w:val="006B4AC5"/>
    <w:rsid w:val="006B4BDD"/>
    <w:rsid w:val="006B4D3F"/>
    <w:rsid w:val="006C0798"/>
    <w:rsid w:val="006C0C29"/>
    <w:rsid w:val="006C16AF"/>
    <w:rsid w:val="006C2599"/>
    <w:rsid w:val="006C2D5B"/>
    <w:rsid w:val="006C3A3D"/>
    <w:rsid w:val="006C403B"/>
    <w:rsid w:val="006C4AAE"/>
    <w:rsid w:val="006C5D21"/>
    <w:rsid w:val="006C6D14"/>
    <w:rsid w:val="006D06E2"/>
    <w:rsid w:val="006D0B05"/>
    <w:rsid w:val="006D0E4B"/>
    <w:rsid w:val="006D1511"/>
    <w:rsid w:val="006D19A4"/>
    <w:rsid w:val="006D334F"/>
    <w:rsid w:val="006D353A"/>
    <w:rsid w:val="006D4DAF"/>
    <w:rsid w:val="006E249E"/>
    <w:rsid w:val="006E2944"/>
    <w:rsid w:val="006E315B"/>
    <w:rsid w:val="006E6206"/>
    <w:rsid w:val="006E702E"/>
    <w:rsid w:val="006F0A02"/>
    <w:rsid w:val="006F0C0B"/>
    <w:rsid w:val="006F13B8"/>
    <w:rsid w:val="006F3817"/>
    <w:rsid w:val="006F4C5B"/>
    <w:rsid w:val="006F4FD6"/>
    <w:rsid w:val="006F6098"/>
    <w:rsid w:val="006F65C1"/>
    <w:rsid w:val="006F673B"/>
    <w:rsid w:val="006F7127"/>
    <w:rsid w:val="006F7A68"/>
    <w:rsid w:val="006F7A88"/>
    <w:rsid w:val="0070111C"/>
    <w:rsid w:val="007043E7"/>
    <w:rsid w:val="007049F3"/>
    <w:rsid w:val="00704F67"/>
    <w:rsid w:val="00707FD6"/>
    <w:rsid w:val="00710088"/>
    <w:rsid w:val="00710101"/>
    <w:rsid w:val="00711F81"/>
    <w:rsid w:val="00714861"/>
    <w:rsid w:val="00715C2E"/>
    <w:rsid w:val="007167EC"/>
    <w:rsid w:val="007174EF"/>
    <w:rsid w:val="00720C1B"/>
    <w:rsid w:val="00721C4E"/>
    <w:rsid w:val="007229B8"/>
    <w:rsid w:val="00722C6F"/>
    <w:rsid w:val="00723DBA"/>
    <w:rsid w:val="0072429C"/>
    <w:rsid w:val="0072483E"/>
    <w:rsid w:val="00725227"/>
    <w:rsid w:val="00725D39"/>
    <w:rsid w:val="00727548"/>
    <w:rsid w:val="0073012D"/>
    <w:rsid w:val="00731DA6"/>
    <w:rsid w:val="00732DB9"/>
    <w:rsid w:val="007330E2"/>
    <w:rsid w:val="007333A8"/>
    <w:rsid w:val="00734889"/>
    <w:rsid w:val="00735487"/>
    <w:rsid w:val="00740CC0"/>
    <w:rsid w:val="00741F9A"/>
    <w:rsid w:val="007432DB"/>
    <w:rsid w:val="00744B51"/>
    <w:rsid w:val="00744F00"/>
    <w:rsid w:val="007472B7"/>
    <w:rsid w:val="00747813"/>
    <w:rsid w:val="00747BA5"/>
    <w:rsid w:val="00750A57"/>
    <w:rsid w:val="00750C1E"/>
    <w:rsid w:val="007528AB"/>
    <w:rsid w:val="0075361E"/>
    <w:rsid w:val="00753E02"/>
    <w:rsid w:val="00753EAA"/>
    <w:rsid w:val="00755260"/>
    <w:rsid w:val="00760ECC"/>
    <w:rsid w:val="00761DA2"/>
    <w:rsid w:val="00763BF9"/>
    <w:rsid w:val="00765365"/>
    <w:rsid w:val="0076646B"/>
    <w:rsid w:val="00766F38"/>
    <w:rsid w:val="00767CF8"/>
    <w:rsid w:val="00767F00"/>
    <w:rsid w:val="007712C9"/>
    <w:rsid w:val="00771CBD"/>
    <w:rsid w:val="00771D1D"/>
    <w:rsid w:val="00772ACB"/>
    <w:rsid w:val="00772C78"/>
    <w:rsid w:val="007741D2"/>
    <w:rsid w:val="00774724"/>
    <w:rsid w:val="0077548E"/>
    <w:rsid w:val="007769D7"/>
    <w:rsid w:val="007769EA"/>
    <w:rsid w:val="00776F45"/>
    <w:rsid w:val="00777FFE"/>
    <w:rsid w:val="00780355"/>
    <w:rsid w:val="00780D8B"/>
    <w:rsid w:val="00781C13"/>
    <w:rsid w:val="00782EE7"/>
    <w:rsid w:val="00784CAA"/>
    <w:rsid w:val="0078539E"/>
    <w:rsid w:val="00785484"/>
    <w:rsid w:val="00785CDA"/>
    <w:rsid w:val="00787C1D"/>
    <w:rsid w:val="00790487"/>
    <w:rsid w:val="00791996"/>
    <w:rsid w:val="007928D1"/>
    <w:rsid w:val="00793FC4"/>
    <w:rsid w:val="00794BDB"/>
    <w:rsid w:val="00795208"/>
    <w:rsid w:val="00795748"/>
    <w:rsid w:val="00795B83"/>
    <w:rsid w:val="00796B52"/>
    <w:rsid w:val="007A0428"/>
    <w:rsid w:val="007A07B8"/>
    <w:rsid w:val="007A0C90"/>
    <w:rsid w:val="007A1D7F"/>
    <w:rsid w:val="007A4124"/>
    <w:rsid w:val="007A4365"/>
    <w:rsid w:val="007A49B1"/>
    <w:rsid w:val="007A4B5F"/>
    <w:rsid w:val="007A5C2F"/>
    <w:rsid w:val="007A7269"/>
    <w:rsid w:val="007A768B"/>
    <w:rsid w:val="007A7BAC"/>
    <w:rsid w:val="007B391E"/>
    <w:rsid w:val="007B5637"/>
    <w:rsid w:val="007B6106"/>
    <w:rsid w:val="007B7273"/>
    <w:rsid w:val="007B7838"/>
    <w:rsid w:val="007B7C50"/>
    <w:rsid w:val="007C0B7C"/>
    <w:rsid w:val="007C0F14"/>
    <w:rsid w:val="007C1189"/>
    <w:rsid w:val="007C2DAF"/>
    <w:rsid w:val="007C2E4E"/>
    <w:rsid w:val="007D239D"/>
    <w:rsid w:val="007D2424"/>
    <w:rsid w:val="007D2BC4"/>
    <w:rsid w:val="007D31C1"/>
    <w:rsid w:val="007D4B56"/>
    <w:rsid w:val="007D4ED0"/>
    <w:rsid w:val="007D52BD"/>
    <w:rsid w:val="007D5CFA"/>
    <w:rsid w:val="007D7371"/>
    <w:rsid w:val="007E0C35"/>
    <w:rsid w:val="007E0F86"/>
    <w:rsid w:val="007E1541"/>
    <w:rsid w:val="007E1A82"/>
    <w:rsid w:val="007E20DB"/>
    <w:rsid w:val="007E230F"/>
    <w:rsid w:val="007E3207"/>
    <w:rsid w:val="007E4E72"/>
    <w:rsid w:val="007E51DC"/>
    <w:rsid w:val="007E5228"/>
    <w:rsid w:val="007E73F3"/>
    <w:rsid w:val="007F107B"/>
    <w:rsid w:val="007F14DD"/>
    <w:rsid w:val="007F491F"/>
    <w:rsid w:val="007F4C10"/>
    <w:rsid w:val="007F5088"/>
    <w:rsid w:val="007F6499"/>
    <w:rsid w:val="007F6C9E"/>
    <w:rsid w:val="007F7810"/>
    <w:rsid w:val="008006E4"/>
    <w:rsid w:val="00800A1D"/>
    <w:rsid w:val="00800FD5"/>
    <w:rsid w:val="00801F9C"/>
    <w:rsid w:val="00801FAE"/>
    <w:rsid w:val="008020D7"/>
    <w:rsid w:val="00802A6A"/>
    <w:rsid w:val="00802F16"/>
    <w:rsid w:val="00807F25"/>
    <w:rsid w:val="008101D3"/>
    <w:rsid w:val="0081150E"/>
    <w:rsid w:val="00812011"/>
    <w:rsid w:val="0081221F"/>
    <w:rsid w:val="00814BBE"/>
    <w:rsid w:val="0081580B"/>
    <w:rsid w:val="00816276"/>
    <w:rsid w:val="008174E6"/>
    <w:rsid w:val="00817CBA"/>
    <w:rsid w:val="0082243F"/>
    <w:rsid w:val="00822952"/>
    <w:rsid w:val="00823271"/>
    <w:rsid w:val="00823EB6"/>
    <w:rsid w:val="008249E3"/>
    <w:rsid w:val="00824BCA"/>
    <w:rsid w:val="00824D07"/>
    <w:rsid w:val="00825332"/>
    <w:rsid w:val="0082615C"/>
    <w:rsid w:val="008261A4"/>
    <w:rsid w:val="00826FE5"/>
    <w:rsid w:val="0082717C"/>
    <w:rsid w:val="008276D2"/>
    <w:rsid w:val="0082777C"/>
    <w:rsid w:val="0083059E"/>
    <w:rsid w:val="0083179E"/>
    <w:rsid w:val="00832387"/>
    <w:rsid w:val="0083464C"/>
    <w:rsid w:val="0083556D"/>
    <w:rsid w:val="00837B4D"/>
    <w:rsid w:val="00840624"/>
    <w:rsid w:val="00841DBA"/>
    <w:rsid w:val="008438F3"/>
    <w:rsid w:val="00843E8D"/>
    <w:rsid w:val="00844910"/>
    <w:rsid w:val="0084491A"/>
    <w:rsid w:val="008454B2"/>
    <w:rsid w:val="008458EC"/>
    <w:rsid w:val="00846A15"/>
    <w:rsid w:val="00847BC1"/>
    <w:rsid w:val="00847D4A"/>
    <w:rsid w:val="00850FD9"/>
    <w:rsid w:val="00851732"/>
    <w:rsid w:val="00852C26"/>
    <w:rsid w:val="00854309"/>
    <w:rsid w:val="00854626"/>
    <w:rsid w:val="00854F6F"/>
    <w:rsid w:val="0085661D"/>
    <w:rsid w:val="00857080"/>
    <w:rsid w:val="00857140"/>
    <w:rsid w:val="0085719E"/>
    <w:rsid w:val="00857F04"/>
    <w:rsid w:val="008608CF"/>
    <w:rsid w:val="00865299"/>
    <w:rsid w:val="0086556B"/>
    <w:rsid w:val="008659BA"/>
    <w:rsid w:val="008666E5"/>
    <w:rsid w:val="00870EE3"/>
    <w:rsid w:val="00872CED"/>
    <w:rsid w:val="00874C17"/>
    <w:rsid w:val="0087572F"/>
    <w:rsid w:val="0088107A"/>
    <w:rsid w:val="0088147A"/>
    <w:rsid w:val="00882D9C"/>
    <w:rsid w:val="00882F93"/>
    <w:rsid w:val="00884765"/>
    <w:rsid w:val="00885481"/>
    <w:rsid w:val="00885B46"/>
    <w:rsid w:val="00885FBB"/>
    <w:rsid w:val="008860A0"/>
    <w:rsid w:val="008866F6"/>
    <w:rsid w:val="008867EF"/>
    <w:rsid w:val="008868DC"/>
    <w:rsid w:val="0088758C"/>
    <w:rsid w:val="008904D9"/>
    <w:rsid w:val="008907EE"/>
    <w:rsid w:val="00892135"/>
    <w:rsid w:val="0089256F"/>
    <w:rsid w:val="00894DFF"/>
    <w:rsid w:val="00895C1E"/>
    <w:rsid w:val="00897A7A"/>
    <w:rsid w:val="008A24D4"/>
    <w:rsid w:val="008A3E45"/>
    <w:rsid w:val="008A437B"/>
    <w:rsid w:val="008A51A4"/>
    <w:rsid w:val="008A69DF"/>
    <w:rsid w:val="008B2B00"/>
    <w:rsid w:val="008B5222"/>
    <w:rsid w:val="008B62CF"/>
    <w:rsid w:val="008B75C0"/>
    <w:rsid w:val="008B76FE"/>
    <w:rsid w:val="008C0403"/>
    <w:rsid w:val="008C0907"/>
    <w:rsid w:val="008C0A04"/>
    <w:rsid w:val="008C2274"/>
    <w:rsid w:val="008C276C"/>
    <w:rsid w:val="008C29F8"/>
    <w:rsid w:val="008C3B85"/>
    <w:rsid w:val="008C474C"/>
    <w:rsid w:val="008C4F48"/>
    <w:rsid w:val="008C63B0"/>
    <w:rsid w:val="008C6512"/>
    <w:rsid w:val="008C6555"/>
    <w:rsid w:val="008C65EF"/>
    <w:rsid w:val="008C7200"/>
    <w:rsid w:val="008C7ACA"/>
    <w:rsid w:val="008D1148"/>
    <w:rsid w:val="008D1B04"/>
    <w:rsid w:val="008D2B80"/>
    <w:rsid w:val="008D2C2D"/>
    <w:rsid w:val="008D317B"/>
    <w:rsid w:val="008D3434"/>
    <w:rsid w:val="008D3F66"/>
    <w:rsid w:val="008D4890"/>
    <w:rsid w:val="008D5CFC"/>
    <w:rsid w:val="008D6A49"/>
    <w:rsid w:val="008D6E57"/>
    <w:rsid w:val="008E2097"/>
    <w:rsid w:val="008E27A2"/>
    <w:rsid w:val="008E2976"/>
    <w:rsid w:val="008E2979"/>
    <w:rsid w:val="008E384C"/>
    <w:rsid w:val="008E3B20"/>
    <w:rsid w:val="008E4057"/>
    <w:rsid w:val="008E4178"/>
    <w:rsid w:val="008E4A3D"/>
    <w:rsid w:val="008E6633"/>
    <w:rsid w:val="008E6BE6"/>
    <w:rsid w:val="008E6E26"/>
    <w:rsid w:val="008E79BF"/>
    <w:rsid w:val="008E7D9A"/>
    <w:rsid w:val="008F0E2A"/>
    <w:rsid w:val="008F2510"/>
    <w:rsid w:val="008F3127"/>
    <w:rsid w:val="008F53BE"/>
    <w:rsid w:val="008F5986"/>
    <w:rsid w:val="008F5C9D"/>
    <w:rsid w:val="008F6FB3"/>
    <w:rsid w:val="008F75B7"/>
    <w:rsid w:val="008F75EE"/>
    <w:rsid w:val="0090125A"/>
    <w:rsid w:val="009020F6"/>
    <w:rsid w:val="009026B5"/>
    <w:rsid w:val="009032A8"/>
    <w:rsid w:val="00903B34"/>
    <w:rsid w:val="00903C35"/>
    <w:rsid w:val="00903F0C"/>
    <w:rsid w:val="00904943"/>
    <w:rsid w:val="00905FB8"/>
    <w:rsid w:val="009061BF"/>
    <w:rsid w:val="009067DC"/>
    <w:rsid w:val="00907508"/>
    <w:rsid w:val="00907608"/>
    <w:rsid w:val="0090761C"/>
    <w:rsid w:val="0090768E"/>
    <w:rsid w:val="0090783F"/>
    <w:rsid w:val="00907AE2"/>
    <w:rsid w:val="00907B06"/>
    <w:rsid w:val="00907DD6"/>
    <w:rsid w:val="00910BAE"/>
    <w:rsid w:val="00911560"/>
    <w:rsid w:val="00913174"/>
    <w:rsid w:val="00913B8C"/>
    <w:rsid w:val="009140C0"/>
    <w:rsid w:val="009145AB"/>
    <w:rsid w:val="0091531C"/>
    <w:rsid w:val="00915959"/>
    <w:rsid w:val="009165B3"/>
    <w:rsid w:val="00920D38"/>
    <w:rsid w:val="00920E33"/>
    <w:rsid w:val="009215E7"/>
    <w:rsid w:val="009229D0"/>
    <w:rsid w:val="00922A64"/>
    <w:rsid w:val="00923257"/>
    <w:rsid w:val="00925237"/>
    <w:rsid w:val="00926A4D"/>
    <w:rsid w:val="009309D8"/>
    <w:rsid w:val="00930E35"/>
    <w:rsid w:val="00931338"/>
    <w:rsid w:val="00931FC2"/>
    <w:rsid w:val="00936D7B"/>
    <w:rsid w:val="0093799F"/>
    <w:rsid w:val="009406D0"/>
    <w:rsid w:val="00940972"/>
    <w:rsid w:val="0094253E"/>
    <w:rsid w:val="009446CE"/>
    <w:rsid w:val="00945A56"/>
    <w:rsid w:val="009470A8"/>
    <w:rsid w:val="009501E3"/>
    <w:rsid w:val="00950424"/>
    <w:rsid w:val="00950CD8"/>
    <w:rsid w:val="009525C8"/>
    <w:rsid w:val="00955E81"/>
    <w:rsid w:val="00956411"/>
    <w:rsid w:val="00956541"/>
    <w:rsid w:val="00960A67"/>
    <w:rsid w:val="00960D38"/>
    <w:rsid w:val="009615D9"/>
    <w:rsid w:val="009617FF"/>
    <w:rsid w:val="00961D9D"/>
    <w:rsid w:val="009642CE"/>
    <w:rsid w:val="00966A6A"/>
    <w:rsid w:val="00966D70"/>
    <w:rsid w:val="009711CF"/>
    <w:rsid w:val="00972573"/>
    <w:rsid w:val="009728B4"/>
    <w:rsid w:val="00973A95"/>
    <w:rsid w:val="009752A6"/>
    <w:rsid w:val="00975D91"/>
    <w:rsid w:val="00976509"/>
    <w:rsid w:val="00977291"/>
    <w:rsid w:val="00977F2C"/>
    <w:rsid w:val="00981824"/>
    <w:rsid w:val="00982093"/>
    <w:rsid w:val="00982C91"/>
    <w:rsid w:val="0098461D"/>
    <w:rsid w:val="00984DA6"/>
    <w:rsid w:val="00984FED"/>
    <w:rsid w:val="00986AE6"/>
    <w:rsid w:val="00987887"/>
    <w:rsid w:val="00987BA1"/>
    <w:rsid w:val="00987ECA"/>
    <w:rsid w:val="009907D7"/>
    <w:rsid w:val="0099088A"/>
    <w:rsid w:val="00991466"/>
    <w:rsid w:val="00992FAE"/>
    <w:rsid w:val="00993475"/>
    <w:rsid w:val="0099502C"/>
    <w:rsid w:val="00995CBB"/>
    <w:rsid w:val="009961C0"/>
    <w:rsid w:val="00996443"/>
    <w:rsid w:val="00996C9A"/>
    <w:rsid w:val="009973EC"/>
    <w:rsid w:val="009975AB"/>
    <w:rsid w:val="009A007A"/>
    <w:rsid w:val="009A0FF2"/>
    <w:rsid w:val="009A0FF9"/>
    <w:rsid w:val="009A21CC"/>
    <w:rsid w:val="009A2C3B"/>
    <w:rsid w:val="009A3B25"/>
    <w:rsid w:val="009A4C39"/>
    <w:rsid w:val="009A59DD"/>
    <w:rsid w:val="009A6E34"/>
    <w:rsid w:val="009A6F76"/>
    <w:rsid w:val="009A706C"/>
    <w:rsid w:val="009B006E"/>
    <w:rsid w:val="009B12E8"/>
    <w:rsid w:val="009B2629"/>
    <w:rsid w:val="009B36C3"/>
    <w:rsid w:val="009B508F"/>
    <w:rsid w:val="009B6E8C"/>
    <w:rsid w:val="009B7A04"/>
    <w:rsid w:val="009C1295"/>
    <w:rsid w:val="009C2161"/>
    <w:rsid w:val="009C21F7"/>
    <w:rsid w:val="009C319F"/>
    <w:rsid w:val="009C5166"/>
    <w:rsid w:val="009C55C2"/>
    <w:rsid w:val="009C63CE"/>
    <w:rsid w:val="009C640A"/>
    <w:rsid w:val="009D0A8F"/>
    <w:rsid w:val="009D1446"/>
    <w:rsid w:val="009D3232"/>
    <w:rsid w:val="009D48CC"/>
    <w:rsid w:val="009D5167"/>
    <w:rsid w:val="009D52C7"/>
    <w:rsid w:val="009D67C6"/>
    <w:rsid w:val="009D7393"/>
    <w:rsid w:val="009E13BB"/>
    <w:rsid w:val="009E17D2"/>
    <w:rsid w:val="009E1AC3"/>
    <w:rsid w:val="009E1F4A"/>
    <w:rsid w:val="009E215E"/>
    <w:rsid w:val="009E272F"/>
    <w:rsid w:val="009E46A7"/>
    <w:rsid w:val="009E4725"/>
    <w:rsid w:val="009E4C7F"/>
    <w:rsid w:val="009E5129"/>
    <w:rsid w:val="009E5D4C"/>
    <w:rsid w:val="009F1548"/>
    <w:rsid w:val="009F30C9"/>
    <w:rsid w:val="009F39A8"/>
    <w:rsid w:val="009F47FE"/>
    <w:rsid w:val="009F4D3C"/>
    <w:rsid w:val="009F4F33"/>
    <w:rsid w:val="00A0178F"/>
    <w:rsid w:val="00A04C65"/>
    <w:rsid w:val="00A05916"/>
    <w:rsid w:val="00A05C31"/>
    <w:rsid w:val="00A10C6D"/>
    <w:rsid w:val="00A10CA4"/>
    <w:rsid w:val="00A11AF5"/>
    <w:rsid w:val="00A128DA"/>
    <w:rsid w:val="00A13408"/>
    <w:rsid w:val="00A13E16"/>
    <w:rsid w:val="00A14378"/>
    <w:rsid w:val="00A1476D"/>
    <w:rsid w:val="00A1544A"/>
    <w:rsid w:val="00A15E77"/>
    <w:rsid w:val="00A167A4"/>
    <w:rsid w:val="00A16DFA"/>
    <w:rsid w:val="00A1764C"/>
    <w:rsid w:val="00A178B8"/>
    <w:rsid w:val="00A17EF4"/>
    <w:rsid w:val="00A21431"/>
    <w:rsid w:val="00A217BD"/>
    <w:rsid w:val="00A219F0"/>
    <w:rsid w:val="00A24829"/>
    <w:rsid w:val="00A262B4"/>
    <w:rsid w:val="00A26801"/>
    <w:rsid w:val="00A26C73"/>
    <w:rsid w:val="00A27B11"/>
    <w:rsid w:val="00A27B53"/>
    <w:rsid w:val="00A32FDC"/>
    <w:rsid w:val="00A333E4"/>
    <w:rsid w:val="00A336DF"/>
    <w:rsid w:val="00A34341"/>
    <w:rsid w:val="00A34482"/>
    <w:rsid w:val="00A349A8"/>
    <w:rsid w:val="00A36AB2"/>
    <w:rsid w:val="00A36C6C"/>
    <w:rsid w:val="00A37351"/>
    <w:rsid w:val="00A3738E"/>
    <w:rsid w:val="00A41565"/>
    <w:rsid w:val="00A433BC"/>
    <w:rsid w:val="00A44830"/>
    <w:rsid w:val="00A464B0"/>
    <w:rsid w:val="00A4689D"/>
    <w:rsid w:val="00A47694"/>
    <w:rsid w:val="00A47F23"/>
    <w:rsid w:val="00A511B5"/>
    <w:rsid w:val="00A5324B"/>
    <w:rsid w:val="00A540FC"/>
    <w:rsid w:val="00A541C1"/>
    <w:rsid w:val="00A547AC"/>
    <w:rsid w:val="00A551C0"/>
    <w:rsid w:val="00A55DFA"/>
    <w:rsid w:val="00A57303"/>
    <w:rsid w:val="00A5770B"/>
    <w:rsid w:val="00A60CFB"/>
    <w:rsid w:val="00A61783"/>
    <w:rsid w:val="00A62B9B"/>
    <w:rsid w:val="00A6327B"/>
    <w:rsid w:val="00A637DB"/>
    <w:rsid w:val="00A63ABD"/>
    <w:rsid w:val="00A63C88"/>
    <w:rsid w:val="00A63F88"/>
    <w:rsid w:val="00A6460A"/>
    <w:rsid w:val="00A6558C"/>
    <w:rsid w:val="00A6561E"/>
    <w:rsid w:val="00A6570B"/>
    <w:rsid w:val="00A6577E"/>
    <w:rsid w:val="00A66643"/>
    <w:rsid w:val="00A7010E"/>
    <w:rsid w:val="00A716A9"/>
    <w:rsid w:val="00A719CF"/>
    <w:rsid w:val="00A72C7B"/>
    <w:rsid w:val="00A72C83"/>
    <w:rsid w:val="00A73E94"/>
    <w:rsid w:val="00A75D20"/>
    <w:rsid w:val="00A76352"/>
    <w:rsid w:val="00A76391"/>
    <w:rsid w:val="00A7650A"/>
    <w:rsid w:val="00A812BD"/>
    <w:rsid w:val="00A817AC"/>
    <w:rsid w:val="00A822A3"/>
    <w:rsid w:val="00A8292F"/>
    <w:rsid w:val="00A82A6A"/>
    <w:rsid w:val="00A82D3F"/>
    <w:rsid w:val="00A838BA"/>
    <w:rsid w:val="00A848CF"/>
    <w:rsid w:val="00A84E31"/>
    <w:rsid w:val="00A85048"/>
    <w:rsid w:val="00A856AA"/>
    <w:rsid w:val="00A85B51"/>
    <w:rsid w:val="00A87318"/>
    <w:rsid w:val="00A87725"/>
    <w:rsid w:val="00A878A3"/>
    <w:rsid w:val="00A90153"/>
    <w:rsid w:val="00A90382"/>
    <w:rsid w:val="00A940A4"/>
    <w:rsid w:val="00A94954"/>
    <w:rsid w:val="00A95A58"/>
    <w:rsid w:val="00A95E7B"/>
    <w:rsid w:val="00A96312"/>
    <w:rsid w:val="00A96C66"/>
    <w:rsid w:val="00A97725"/>
    <w:rsid w:val="00AA1243"/>
    <w:rsid w:val="00AA2CD8"/>
    <w:rsid w:val="00AA3FFB"/>
    <w:rsid w:val="00AA518E"/>
    <w:rsid w:val="00AA5A2A"/>
    <w:rsid w:val="00AA5FB5"/>
    <w:rsid w:val="00AA7233"/>
    <w:rsid w:val="00AA74F8"/>
    <w:rsid w:val="00AB05AC"/>
    <w:rsid w:val="00AB1135"/>
    <w:rsid w:val="00AB29CF"/>
    <w:rsid w:val="00AB2C76"/>
    <w:rsid w:val="00AB2DD1"/>
    <w:rsid w:val="00AB3884"/>
    <w:rsid w:val="00AB45B2"/>
    <w:rsid w:val="00AB5159"/>
    <w:rsid w:val="00AB60BD"/>
    <w:rsid w:val="00AB66A3"/>
    <w:rsid w:val="00AB7727"/>
    <w:rsid w:val="00AB79CD"/>
    <w:rsid w:val="00AC0C6B"/>
    <w:rsid w:val="00AC2BDC"/>
    <w:rsid w:val="00AC335F"/>
    <w:rsid w:val="00AC38F1"/>
    <w:rsid w:val="00AC3A75"/>
    <w:rsid w:val="00AC3D6C"/>
    <w:rsid w:val="00AC6078"/>
    <w:rsid w:val="00AC61A4"/>
    <w:rsid w:val="00AC630D"/>
    <w:rsid w:val="00AC6903"/>
    <w:rsid w:val="00AC6BDC"/>
    <w:rsid w:val="00AC7894"/>
    <w:rsid w:val="00AC7C75"/>
    <w:rsid w:val="00AD013D"/>
    <w:rsid w:val="00AD0FD4"/>
    <w:rsid w:val="00AD1128"/>
    <w:rsid w:val="00AD248E"/>
    <w:rsid w:val="00AD2DF4"/>
    <w:rsid w:val="00AD2F08"/>
    <w:rsid w:val="00AD3C06"/>
    <w:rsid w:val="00AE00C6"/>
    <w:rsid w:val="00AE02DF"/>
    <w:rsid w:val="00AE1ACC"/>
    <w:rsid w:val="00AE2119"/>
    <w:rsid w:val="00AE4C9F"/>
    <w:rsid w:val="00AE4D0E"/>
    <w:rsid w:val="00AE508B"/>
    <w:rsid w:val="00AE7B89"/>
    <w:rsid w:val="00AF073B"/>
    <w:rsid w:val="00AF0BA9"/>
    <w:rsid w:val="00AF1738"/>
    <w:rsid w:val="00AF22CD"/>
    <w:rsid w:val="00AF25A5"/>
    <w:rsid w:val="00AF3F4B"/>
    <w:rsid w:val="00AF42FC"/>
    <w:rsid w:val="00AF5264"/>
    <w:rsid w:val="00AF5866"/>
    <w:rsid w:val="00AF5D11"/>
    <w:rsid w:val="00AF5D27"/>
    <w:rsid w:val="00AF6572"/>
    <w:rsid w:val="00AF6D4B"/>
    <w:rsid w:val="00AF7C4E"/>
    <w:rsid w:val="00B002DC"/>
    <w:rsid w:val="00B01F8B"/>
    <w:rsid w:val="00B05B4F"/>
    <w:rsid w:val="00B1065D"/>
    <w:rsid w:val="00B1196A"/>
    <w:rsid w:val="00B128FA"/>
    <w:rsid w:val="00B142E3"/>
    <w:rsid w:val="00B14860"/>
    <w:rsid w:val="00B14C07"/>
    <w:rsid w:val="00B14DA2"/>
    <w:rsid w:val="00B15035"/>
    <w:rsid w:val="00B15C6A"/>
    <w:rsid w:val="00B15E7A"/>
    <w:rsid w:val="00B17094"/>
    <w:rsid w:val="00B20FB5"/>
    <w:rsid w:val="00B2113E"/>
    <w:rsid w:val="00B21575"/>
    <w:rsid w:val="00B22355"/>
    <w:rsid w:val="00B22B43"/>
    <w:rsid w:val="00B22E0D"/>
    <w:rsid w:val="00B23FBB"/>
    <w:rsid w:val="00B2594F"/>
    <w:rsid w:val="00B25A6D"/>
    <w:rsid w:val="00B25D52"/>
    <w:rsid w:val="00B279D6"/>
    <w:rsid w:val="00B311ED"/>
    <w:rsid w:val="00B32A7A"/>
    <w:rsid w:val="00B33E8D"/>
    <w:rsid w:val="00B34589"/>
    <w:rsid w:val="00B35D3B"/>
    <w:rsid w:val="00B35EC0"/>
    <w:rsid w:val="00B370E3"/>
    <w:rsid w:val="00B37D4B"/>
    <w:rsid w:val="00B40466"/>
    <w:rsid w:val="00B42776"/>
    <w:rsid w:val="00B43410"/>
    <w:rsid w:val="00B437A0"/>
    <w:rsid w:val="00B45139"/>
    <w:rsid w:val="00B45298"/>
    <w:rsid w:val="00B4586A"/>
    <w:rsid w:val="00B45E05"/>
    <w:rsid w:val="00B4729A"/>
    <w:rsid w:val="00B47CA0"/>
    <w:rsid w:val="00B50A24"/>
    <w:rsid w:val="00B52DA5"/>
    <w:rsid w:val="00B5388E"/>
    <w:rsid w:val="00B53AC3"/>
    <w:rsid w:val="00B55541"/>
    <w:rsid w:val="00B55D43"/>
    <w:rsid w:val="00B57444"/>
    <w:rsid w:val="00B574DF"/>
    <w:rsid w:val="00B602FE"/>
    <w:rsid w:val="00B60402"/>
    <w:rsid w:val="00B6057A"/>
    <w:rsid w:val="00B61B1B"/>
    <w:rsid w:val="00B636BB"/>
    <w:rsid w:val="00B63BAC"/>
    <w:rsid w:val="00B63DA2"/>
    <w:rsid w:val="00B63FCA"/>
    <w:rsid w:val="00B65B7D"/>
    <w:rsid w:val="00B66213"/>
    <w:rsid w:val="00B66953"/>
    <w:rsid w:val="00B671B0"/>
    <w:rsid w:val="00B71005"/>
    <w:rsid w:val="00B7357E"/>
    <w:rsid w:val="00B743BB"/>
    <w:rsid w:val="00B75308"/>
    <w:rsid w:val="00B77985"/>
    <w:rsid w:val="00B819A6"/>
    <w:rsid w:val="00B81C15"/>
    <w:rsid w:val="00B826D0"/>
    <w:rsid w:val="00B82F56"/>
    <w:rsid w:val="00B83FD1"/>
    <w:rsid w:val="00B84041"/>
    <w:rsid w:val="00B87844"/>
    <w:rsid w:val="00B87ACB"/>
    <w:rsid w:val="00B906E7"/>
    <w:rsid w:val="00B92115"/>
    <w:rsid w:val="00B94B6C"/>
    <w:rsid w:val="00B965BC"/>
    <w:rsid w:val="00BA007A"/>
    <w:rsid w:val="00BA0279"/>
    <w:rsid w:val="00BA06C3"/>
    <w:rsid w:val="00BA08B3"/>
    <w:rsid w:val="00BA2112"/>
    <w:rsid w:val="00BA3929"/>
    <w:rsid w:val="00BA4BD7"/>
    <w:rsid w:val="00BA672A"/>
    <w:rsid w:val="00BA767B"/>
    <w:rsid w:val="00BA789A"/>
    <w:rsid w:val="00BB0048"/>
    <w:rsid w:val="00BB0CC5"/>
    <w:rsid w:val="00BB2503"/>
    <w:rsid w:val="00BB2819"/>
    <w:rsid w:val="00BB30D7"/>
    <w:rsid w:val="00BB327F"/>
    <w:rsid w:val="00BB5BB3"/>
    <w:rsid w:val="00BB6B46"/>
    <w:rsid w:val="00BB757A"/>
    <w:rsid w:val="00BB7686"/>
    <w:rsid w:val="00BC1B80"/>
    <w:rsid w:val="00BC37B4"/>
    <w:rsid w:val="00BC3830"/>
    <w:rsid w:val="00BC3939"/>
    <w:rsid w:val="00BC397C"/>
    <w:rsid w:val="00BC3C32"/>
    <w:rsid w:val="00BC45AC"/>
    <w:rsid w:val="00BD04F3"/>
    <w:rsid w:val="00BD1DD3"/>
    <w:rsid w:val="00BD2690"/>
    <w:rsid w:val="00BD29BD"/>
    <w:rsid w:val="00BD45DB"/>
    <w:rsid w:val="00BD57D0"/>
    <w:rsid w:val="00BD57F8"/>
    <w:rsid w:val="00BD5CFF"/>
    <w:rsid w:val="00BD6298"/>
    <w:rsid w:val="00BD642D"/>
    <w:rsid w:val="00BE1435"/>
    <w:rsid w:val="00BE2A49"/>
    <w:rsid w:val="00BE2CB2"/>
    <w:rsid w:val="00BE3643"/>
    <w:rsid w:val="00BE37AC"/>
    <w:rsid w:val="00BE3859"/>
    <w:rsid w:val="00BE3E1E"/>
    <w:rsid w:val="00BE4D38"/>
    <w:rsid w:val="00BE5492"/>
    <w:rsid w:val="00BF1442"/>
    <w:rsid w:val="00BF1F5C"/>
    <w:rsid w:val="00BF22AB"/>
    <w:rsid w:val="00BF4150"/>
    <w:rsid w:val="00BF431C"/>
    <w:rsid w:val="00BF5942"/>
    <w:rsid w:val="00BF72CC"/>
    <w:rsid w:val="00BF78C0"/>
    <w:rsid w:val="00C003BA"/>
    <w:rsid w:val="00C00855"/>
    <w:rsid w:val="00C019C0"/>
    <w:rsid w:val="00C027A9"/>
    <w:rsid w:val="00C02A45"/>
    <w:rsid w:val="00C03E0A"/>
    <w:rsid w:val="00C051B2"/>
    <w:rsid w:val="00C051CB"/>
    <w:rsid w:val="00C063BA"/>
    <w:rsid w:val="00C0681C"/>
    <w:rsid w:val="00C074AC"/>
    <w:rsid w:val="00C11254"/>
    <w:rsid w:val="00C13670"/>
    <w:rsid w:val="00C14B26"/>
    <w:rsid w:val="00C16877"/>
    <w:rsid w:val="00C170E3"/>
    <w:rsid w:val="00C205F6"/>
    <w:rsid w:val="00C20E8E"/>
    <w:rsid w:val="00C2277F"/>
    <w:rsid w:val="00C2293D"/>
    <w:rsid w:val="00C23C0F"/>
    <w:rsid w:val="00C23C3B"/>
    <w:rsid w:val="00C2488C"/>
    <w:rsid w:val="00C26110"/>
    <w:rsid w:val="00C2620D"/>
    <w:rsid w:val="00C26953"/>
    <w:rsid w:val="00C26CBC"/>
    <w:rsid w:val="00C30F29"/>
    <w:rsid w:val="00C328D6"/>
    <w:rsid w:val="00C351E6"/>
    <w:rsid w:val="00C369EA"/>
    <w:rsid w:val="00C36A8B"/>
    <w:rsid w:val="00C37C7E"/>
    <w:rsid w:val="00C41195"/>
    <w:rsid w:val="00C41DDD"/>
    <w:rsid w:val="00C4390D"/>
    <w:rsid w:val="00C4418E"/>
    <w:rsid w:val="00C44531"/>
    <w:rsid w:val="00C446FC"/>
    <w:rsid w:val="00C464CA"/>
    <w:rsid w:val="00C46ABB"/>
    <w:rsid w:val="00C47749"/>
    <w:rsid w:val="00C47CAE"/>
    <w:rsid w:val="00C52422"/>
    <w:rsid w:val="00C55B7C"/>
    <w:rsid w:val="00C55EEC"/>
    <w:rsid w:val="00C56DDA"/>
    <w:rsid w:val="00C5706D"/>
    <w:rsid w:val="00C57F62"/>
    <w:rsid w:val="00C6135D"/>
    <w:rsid w:val="00C615CB"/>
    <w:rsid w:val="00C6188A"/>
    <w:rsid w:val="00C61D28"/>
    <w:rsid w:val="00C62C7E"/>
    <w:rsid w:val="00C63535"/>
    <w:rsid w:val="00C63DE3"/>
    <w:rsid w:val="00C651B0"/>
    <w:rsid w:val="00C65B68"/>
    <w:rsid w:val="00C66EC3"/>
    <w:rsid w:val="00C66F8E"/>
    <w:rsid w:val="00C67C56"/>
    <w:rsid w:val="00C67CDC"/>
    <w:rsid w:val="00C72413"/>
    <w:rsid w:val="00C72E3A"/>
    <w:rsid w:val="00C73D3A"/>
    <w:rsid w:val="00C7404E"/>
    <w:rsid w:val="00C75603"/>
    <w:rsid w:val="00C77C61"/>
    <w:rsid w:val="00C8037B"/>
    <w:rsid w:val="00C80930"/>
    <w:rsid w:val="00C831A7"/>
    <w:rsid w:val="00C83A2D"/>
    <w:rsid w:val="00C85083"/>
    <w:rsid w:val="00C860C0"/>
    <w:rsid w:val="00C86342"/>
    <w:rsid w:val="00C863BA"/>
    <w:rsid w:val="00C87AF3"/>
    <w:rsid w:val="00C87AFB"/>
    <w:rsid w:val="00C901CC"/>
    <w:rsid w:val="00C905FF"/>
    <w:rsid w:val="00C92505"/>
    <w:rsid w:val="00C927CB"/>
    <w:rsid w:val="00C92A5A"/>
    <w:rsid w:val="00C9362D"/>
    <w:rsid w:val="00C948C1"/>
    <w:rsid w:val="00C94F99"/>
    <w:rsid w:val="00C977F1"/>
    <w:rsid w:val="00CA421A"/>
    <w:rsid w:val="00CA6A04"/>
    <w:rsid w:val="00CA73F0"/>
    <w:rsid w:val="00CA7E75"/>
    <w:rsid w:val="00CA7ED8"/>
    <w:rsid w:val="00CB0ED3"/>
    <w:rsid w:val="00CB1417"/>
    <w:rsid w:val="00CB2F6B"/>
    <w:rsid w:val="00CB3018"/>
    <w:rsid w:val="00CB382F"/>
    <w:rsid w:val="00CB5955"/>
    <w:rsid w:val="00CB7669"/>
    <w:rsid w:val="00CC019E"/>
    <w:rsid w:val="00CC0FBD"/>
    <w:rsid w:val="00CC100F"/>
    <w:rsid w:val="00CC28E1"/>
    <w:rsid w:val="00CC2AE0"/>
    <w:rsid w:val="00CC431B"/>
    <w:rsid w:val="00CC4760"/>
    <w:rsid w:val="00CC4C9F"/>
    <w:rsid w:val="00CC5112"/>
    <w:rsid w:val="00CC5831"/>
    <w:rsid w:val="00CC67B0"/>
    <w:rsid w:val="00CC7BDA"/>
    <w:rsid w:val="00CD0612"/>
    <w:rsid w:val="00CD2125"/>
    <w:rsid w:val="00CD2C6F"/>
    <w:rsid w:val="00CD3626"/>
    <w:rsid w:val="00CD39B4"/>
    <w:rsid w:val="00CD46ED"/>
    <w:rsid w:val="00CD4E49"/>
    <w:rsid w:val="00CD5EED"/>
    <w:rsid w:val="00CD653E"/>
    <w:rsid w:val="00CD7308"/>
    <w:rsid w:val="00CD7AF0"/>
    <w:rsid w:val="00CE0A70"/>
    <w:rsid w:val="00CE16B4"/>
    <w:rsid w:val="00CE2BFC"/>
    <w:rsid w:val="00CE2E6D"/>
    <w:rsid w:val="00CE3556"/>
    <w:rsid w:val="00CE57E8"/>
    <w:rsid w:val="00CE5B6A"/>
    <w:rsid w:val="00CE71B5"/>
    <w:rsid w:val="00CF021C"/>
    <w:rsid w:val="00CF0781"/>
    <w:rsid w:val="00CF0C1F"/>
    <w:rsid w:val="00CF1AA1"/>
    <w:rsid w:val="00CF1D37"/>
    <w:rsid w:val="00CF423D"/>
    <w:rsid w:val="00CF4C99"/>
    <w:rsid w:val="00CF59F5"/>
    <w:rsid w:val="00CF5ADE"/>
    <w:rsid w:val="00CF5DDA"/>
    <w:rsid w:val="00CF6097"/>
    <w:rsid w:val="00CF7011"/>
    <w:rsid w:val="00CF70D4"/>
    <w:rsid w:val="00D001B6"/>
    <w:rsid w:val="00D0045B"/>
    <w:rsid w:val="00D007BC"/>
    <w:rsid w:val="00D01BDA"/>
    <w:rsid w:val="00D01EC5"/>
    <w:rsid w:val="00D022B0"/>
    <w:rsid w:val="00D0487F"/>
    <w:rsid w:val="00D05B8D"/>
    <w:rsid w:val="00D0612D"/>
    <w:rsid w:val="00D06FDE"/>
    <w:rsid w:val="00D07B75"/>
    <w:rsid w:val="00D07F4D"/>
    <w:rsid w:val="00D100D6"/>
    <w:rsid w:val="00D1186D"/>
    <w:rsid w:val="00D12102"/>
    <w:rsid w:val="00D12BAF"/>
    <w:rsid w:val="00D146E1"/>
    <w:rsid w:val="00D162DD"/>
    <w:rsid w:val="00D16B2D"/>
    <w:rsid w:val="00D17B75"/>
    <w:rsid w:val="00D21678"/>
    <w:rsid w:val="00D24222"/>
    <w:rsid w:val="00D24E2C"/>
    <w:rsid w:val="00D25406"/>
    <w:rsid w:val="00D270E6"/>
    <w:rsid w:val="00D27726"/>
    <w:rsid w:val="00D27FA9"/>
    <w:rsid w:val="00D322CB"/>
    <w:rsid w:val="00D328F7"/>
    <w:rsid w:val="00D32BEF"/>
    <w:rsid w:val="00D32E72"/>
    <w:rsid w:val="00D34271"/>
    <w:rsid w:val="00D354D4"/>
    <w:rsid w:val="00D35523"/>
    <w:rsid w:val="00D366A9"/>
    <w:rsid w:val="00D36A92"/>
    <w:rsid w:val="00D370FF"/>
    <w:rsid w:val="00D4240B"/>
    <w:rsid w:val="00D424B4"/>
    <w:rsid w:val="00D4261E"/>
    <w:rsid w:val="00D43193"/>
    <w:rsid w:val="00D44164"/>
    <w:rsid w:val="00D44226"/>
    <w:rsid w:val="00D442FF"/>
    <w:rsid w:val="00D44A6B"/>
    <w:rsid w:val="00D44F58"/>
    <w:rsid w:val="00D45B3C"/>
    <w:rsid w:val="00D45B5E"/>
    <w:rsid w:val="00D45C16"/>
    <w:rsid w:val="00D45CF7"/>
    <w:rsid w:val="00D45DEA"/>
    <w:rsid w:val="00D46F61"/>
    <w:rsid w:val="00D47951"/>
    <w:rsid w:val="00D502A4"/>
    <w:rsid w:val="00D51243"/>
    <w:rsid w:val="00D528CF"/>
    <w:rsid w:val="00D52AA7"/>
    <w:rsid w:val="00D52FE4"/>
    <w:rsid w:val="00D5407E"/>
    <w:rsid w:val="00D540A2"/>
    <w:rsid w:val="00D5631E"/>
    <w:rsid w:val="00D56AF4"/>
    <w:rsid w:val="00D5793A"/>
    <w:rsid w:val="00D603F8"/>
    <w:rsid w:val="00D61630"/>
    <w:rsid w:val="00D618A1"/>
    <w:rsid w:val="00D62268"/>
    <w:rsid w:val="00D62BB7"/>
    <w:rsid w:val="00D62F3C"/>
    <w:rsid w:val="00D63A02"/>
    <w:rsid w:val="00D645D1"/>
    <w:rsid w:val="00D652FC"/>
    <w:rsid w:val="00D65533"/>
    <w:rsid w:val="00D6564B"/>
    <w:rsid w:val="00D657F6"/>
    <w:rsid w:val="00D65FBC"/>
    <w:rsid w:val="00D66E45"/>
    <w:rsid w:val="00D67100"/>
    <w:rsid w:val="00D67EE3"/>
    <w:rsid w:val="00D70C06"/>
    <w:rsid w:val="00D717EA"/>
    <w:rsid w:val="00D7290F"/>
    <w:rsid w:val="00D72DC0"/>
    <w:rsid w:val="00D742FD"/>
    <w:rsid w:val="00D776C4"/>
    <w:rsid w:val="00D801C4"/>
    <w:rsid w:val="00D805D5"/>
    <w:rsid w:val="00D805D9"/>
    <w:rsid w:val="00D8117D"/>
    <w:rsid w:val="00D82B37"/>
    <w:rsid w:val="00D84B98"/>
    <w:rsid w:val="00D8537E"/>
    <w:rsid w:val="00D85AE6"/>
    <w:rsid w:val="00D86040"/>
    <w:rsid w:val="00D875DA"/>
    <w:rsid w:val="00D87B51"/>
    <w:rsid w:val="00D90292"/>
    <w:rsid w:val="00D902ED"/>
    <w:rsid w:val="00D9188A"/>
    <w:rsid w:val="00D91BA0"/>
    <w:rsid w:val="00D93116"/>
    <w:rsid w:val="00D93B15"/>
    <w:rsid w:val="00D96ACA"/>
    <w:rsid w:val="00D97107"/>
    <w:rsid w:val="00D97808"/>
    <w:rsid w:val="00DA12EB"/>
    <w:rsid w:val="00DA3C0D"/>
    <w:rsid w:val="00DA40B3"/>
    <w:rsid w:val="00DA5BD4"/>
    <w:rsid w:val="00DA73F1"/>
    <w:rsid w:val="00DA772A"/>
    <w:rsid w:val="00DB0897"/>
    <w:rsid w:val="00DB089F"/>
    <w:rsid w:val="00DB34A6"/>
    <w:rsid w:val="00DB3E72"/>
    <w:rsid w:val="00DB3F9F"/>
    <w:rsid w:val="00DB41CB"/>
    <w:rsid w:val="00DB42BA"/>
    <w:rsid w:val="00DB42CE"/>
    <w:rsid w:val="00DB4CDB"/>
    <w:rsid w:val="00DB52BE"/>
    <w:rsid w:val="00DB5607"/>
    <w:rsid w:val="00DB6AE9"/>
    <w:rsid w:val="00DB6FA9"/>
    <w:rsid w:val="00DC0BE3"/>
    <w:rsid w:val="00DC1E8D"/>
    <w:rsid w:val="00DC1F96"/>
    <w:rsid w:val="00DC258F"/>
    <w:rsid w:val="00DC2D38"/>
    <w:rsid w:val="00DC4862"/>
    <w:rsid w:val="00DC4B9A"/>
    <w:rsid w:val="00DC5BE8"/>
    <w:rsid w:val="00DC5DBB"/>
    <w:rsid w:val="00DC61E7"/>
    <w:rsid w:val="00DC6239"/>
    <w:rsid w:val="00DC679C"/>
    <w:rsid w:val="00DD07C7"/>
    <w:rsid w:val="00DD0E13"/>
    <w:rsid w:val="00DD30A8"/>
    <w:rsid w:val="00DD3B45"/>
    <w:rsid w:val="00DD4AF9"/>
    <w:rsid w:val="00DD5362"/>
    <w:rsid w:val="00DD6CD1"/>
    <w:rsid w:val="00DE17C7"/>
    <w:rsid w:val="00DE384D"/>
    <w:rsid w:val="00DE3A20"/>
    <w:rsid w:val="00DE3E0C"/>
    <w:rsid w:val="00DE4D58"/>
    <w:rsid w:val="00DE6D1C"/>
    <w:rsid w:val="00DE6EA7"/>
    <w:rsid w:val="00DE7125"/>
    <w:rsid w:val="00DE7CD6"/>
    <w:rsid w:val="00DF2692"/>
    <w:rsid w:val="00DF3436"/>
    <w:rsid w:val="00DF34BC"/>
    <w:rsid w:val="00DF4275"/>
    <w:rsid w:val="00DF4553"/>
    <w:rsid w:val="00DF58D8"/>
    <w:rsid w:val="00DF61F6"/>
    <w:rsid w:val="00DF64A6"/>
    <w:rsid w:val="00DF64AB"/>
    <w:rsid w:val="00DF6C3C"/>
    <w:rsid w:val="00DF7EAF"/>
    <w:rsid w:val="00E00135"/>
    <w:rsid w:val="00E01FAC"/>
    <w:rsid w:val="00E02DA7"/>
    <w:rsid w:val="00E02E65"/>
    <w:rsid w:val="00E0320C"/>
    <w:rsid w:val="00E0355F"/>
    <w:rsid w:val="00E0468E"/>
    <w:rsid w:val="00E04DFB"/>
    <w:rsid w:val="00E04FD9"/>
    <w:rsid w:val="00E0691B"/>
    <w:rsid w:val="00E06CBF"/>
    <w:rsid w:val="00E077B0"/>
    <w:rsid w:val="00E10B89"/>
    <w:rsid w:val="00E11AE5"/>
    <w:rsid w:val="00E13161"/>
    <w:rsid w:val="00E1380F"/>
    <w:rsid w:val="00E13D93"/>
    <w:rsid w:val="00E14F94"/>
    <w:rsid w:val="00E20A61"/>
    <w:rsid w:val="00E214F3"/>
    <w:rsid w:val="00E22EF9"/>
    <w:rsid w:val="00E2513E"/>
    <w:rsid w:val="00E25DC9"/>
    <w:rsid w:val="00E27854"/>
    <w:rsid w:val="00E2789E"/>
    <w:rsid w:val="00E27B97"/>
    <w:rsid w:val="00E27C15"/>
    <w:rsid w:val="00E313E4"/>
    <w:rsid w:val="00E3185C"/>
    <w:rsid w:val="00E32770"/>
    <w:rsid w:val="00E32C05"/>
    <w:rsid w:val="00E34BF5"/>
    <w:rsid w:val="00E34C89"/>
    <w:rsid w:val="00E34FAB"/>
    <w:rsid w:val="00E40AA5"/>
    <w:rsid w:val="00E410E9"/>
    <w:rsid w:val="00E425A7"/>
    <w:rsid w:val="00E42C56"/>
    <w:rsid w:val="00E43369"/>
    <w:rsid w:val="00E4377C"/>
    <w:rsid w:val="00E43854"/>
    <w:rsid w:val="00E441B1"/>
    <w:rsid w:val="00E44490"/>
    <w:rsid w:val="00E47852"/>
    <w:rsid w:val="00E47D4C"/>
    <w:rsid w:val="00E50CC1"/>
    <w:rsid w:val="00E51532"/>
    <w:rsid w:val="00E52512"/>
    <w:rsid w:val="00E52A4A"/>
    <w:rsid w:val="00E52C0D"/>
    <w:rsid w:val="00E5362A"/>
    <w:rsid w:val="00E554CB"/>
    <w:rsid w:val="00E55F02"/>
    <w:rsid w:val="00E56F91"/>
    <w:rsid w:val="00E5745F"/>
    <w:rsid w:val="00E57477"/>
    <w:rsid w:val="00E602D3"/>
    <w:rsid w:val="00E618BF"/>
    <w:rsid w:val="00E637AE"/>
    <w:rsid w:val="00E64340"/>
    <w:rsid w:val="00E64D21"/>
    <w:rsid w:val="00E65A51"/>
    <w:rsid w:val="00E65FF0"/>
    <w:rsid w:val="00E6776F"/>
    <w:rsid w:val="00E701D2"/>
    <w:rsid w:val="00E70264"/>
    <w:rsid w:val="00E71E03"/>
    <w:rsid w:val="00E72275"/>
    <w:rsid w:val="00E730C3"/>
    <w:rsid w:val="00E7357E"/>
    <w:rsid w:val="00E74BEC"/>
    <w:rsid w:val="00E74F99"/>
    <w:rsid w:val="00E750C3"/>
    <w:rsid w:val="00E75C1A"/>
    <w:rsid w:val="00E81F8E"/>
    <w:rsid w:val="00E81FA3"/>
    <w:rsid w:val="00E82BB3"/>
    <w:rsid w:val="00E842CD"/>
    <w:rsid w:val="00E854C3"/>
    <w:rsid w:val="00E86C69"/>
    <w:rsid w:val="00E87190"/>
    <w:rsid w:val="00E9073B"/>
    <w:rsid w:val="00E93551"/>
    <w:rsid w:val="00E93870"/>
    <w:rsid w:val="00E941CB"/>
    <w:rsid w:val="00E9499E"/>
    <w:rsid w:val="00E94ADB"/>
    <w:rsid w:val="00E95347"/>
    <w:rsid w:val="00E9651D"/>
    <w:rsid w:val="00EA00AB"/>
    <w:rsid w:val="00EA078D"/>
    <w:rsid w:val="00EA10D0"/>
    <w:rsid w:val="00EA387D"/>
    <w:rsid w:val="00EA4039"/>
    <w:rsid w:val="00EA4588"/>
    <w:rsid w:val="00EA50B6"/>
    <w:rsid w:val="00EB040A"/>
    <w:rsid w:val="00EB104A"/>
    <w:rsid w:val="00EB3275"/>
    <w:rsid w:val="00EB4294"/>
    <w:rsid w:val="00EB58AB"/>
    <w:rsid w:val="00EB5EE4"/>
    <w:rsid w:val="00EB6D7F"/>
    <w:rsid w:val="00EB74B9"/>
    <w:rsid w:val="00EC00E6"/>
    <w:rsid w:val="00EC164B"/>
    <w:rsid w:val="00EC1F4E"/>
    <w:rsid w:val="00EC2727"/>
    <w:rsid w:val="00EC2C4E"/>
    <w:rsid w:val="00EC2D83"/>
    <w:rsid w:val="00EC2EB5"/>
    <w:rsid w:val="00EC3244"/>
    <w:rsid w:val="00EC36BC"/>
    <w:rsid w:val="00EC3C67"/>
    <w:rsid w:val="00EC431D"/>
    <w:rsid w:val="00EC531C"/>
    <w:rsid w:val="00EC62F6"/>
    <w:rsid w:val="00ED09DF"/>
    <w:rsid w:val="00ED2389"/>
    <w:rsid w:val="00ED3373"/>
    <w:rsid w:val="00ED43CC"/>
    <w:rsid w:val="00ED4FC3"/>
    <w:rsid w:val="00ED5281"/>
    <w:rsid w:val="00ED5BA9"/>
    <w:rsid w:val="00ED7B47"/>
    <w:rsid w:val="00EE0486"/>
    <w:rsid w:val="00EE05DD"/>
    <w:rsid w:val="00EE14E1"/>
    <w:rsid w:val="00EE1D2D"/>
    <w:rsid w:val="00EE4826"/>
    <w:rsid w:val="00EE4CA1"/>
    <w:rsid w:val="00EE4E7A"/>
    <w:rsid w:val="00EE59E7"/>
    <w:rsid w:val="00EE771C"/>
    <w:rsid w:val="00EF0D92"/>
    <w:rsid w:val="00EF18B1"/>
    <w:rsid w:val="00EF1A1B"/>
    <w:rsid w:val="00EF1B91"/>
    <w:rsid w:val="00EF2AE8"/>
    <w:rsid w:val="00EF3249"/>
    <w:rsid w:val="00EF346A"/>
    <w:rsid w:val="00EF3EC9"/>
    <w:rsid w:val="00EF4283"/>
    <w:rsid w:val="00EF550C"/>
    <w:rsid w:val="00EF59C0"/>
    <w:rsid w:val="00EF6876"/>
    <w:rsid w:val="00EF6D6E"/>
    <w:rsid w:val="00EF733C"/>
    <w:rsid w:val="00F01683"/>
    <w:rsid w:val="00F01F71"/>
    <w:rsid w:val="00F02767"/>
    <w:rsid w:val="00F06E32"/>
    <w:rsid w:val="00F10E32"/>
    <w:rsid w:val="00F115F4"/>
    <w:rsid w:val="00F1194C"/>
    <w:rsid w:val="00F122EA"/>
    <w:rsid w:val="00F13E46"/>
    <w:rsid w:val="00F14C26"/>
    <w:rsid w:val="00F157D3"/>
    <w:rsid w:val="00F16CEB"/>
    <w:rsid w:val="00F177A9"/>
    <w:rsid w:val="00F17B8E"/>
    <w:rsid w:val="00F20971"/>
    <w:rsid w:val="00F20A07"/>
    <w:rsid w:val="00F21A0F"/>
    <w:rsid w:val="00F22078"/>
    <w:rsid w:val="00F24586"/>
    <w:rsid w:val="00F24D89"/>
    <w:rsid w:val="00F24DC4"/>
    <w:rsid w:val="00F2610C"/>
    <w:rsid w:val="00F26738"/>
    <w:rsid w:val="00F27F73"/>
    <w:rsid w:val="00F30E29"/>
    <w:rsid w:val="00F3156C"/>
    <w:rsid w:val="00F317B1"/>
    <w:rsid w:val="00F32027"/>
    <w:rsid w:val="00F32125"/>
    <w:rsid w:val="00F32E25"/>
    <w:rsid w:val="00F33886"/>
    <w:rsid w:val="00F33DE8"/>
    <w:rsid w:val="00F34809"/>
    <w:rsid w:val="00F36C94"/>
    <w:rsid w:val="00F36EB8"/>
    <w:rsid w:val="00F37630"/>
    <w:rsid w:val="00F40447"/>
    <w:rsid w:val="00F40D75"/>
    <w:rsid w:val="00F40DDA"/>
    <w:rsid w:val="00F4154F"/>
    <w:rsid w:val="00F43283"/>
    <w:rsid w:val="00F439A4"/>
    <w:rsid w:val="00F445FE"/>
    <w:rsid w:val="00F44DA5"/>
    <w:rsid w:val="00F45363"/>
    <w:rsid w:val="00F45F31"/>
    <w:rsid w:val="00F46464"/>
    <w:rsid w:val="00F47592"/>
    <w:rsid w:val="00F4771A"/>
    <w:rsid w:val="00F516EC"/>
    <w:rsid w:val="00F5360A"/>
    <w:rsid w:val="00F55908"/>
    <w:rsid w:val="00F55DFE"/>
    <w:rsid w:val="00F573D2"/>
    <w:rsid w:val="00F577FF"/>
    <w:rsid w:val="00F578FE"/>
    <w:rsid w:val="00F60649"/>
    <w:rsid w:val="00F606D2"/>
    <w:rsid w:val="00F64925"/>
    <w:rsid w:val="00F65117"/>
    <w:rsid w:val="00F661C1"/>
    <w:rsid w:val="00F70739"/>
    <w:rsid w:val="00F707FF"/>
    <w:rsid w:val="00F70920"/>
    <w:rsid w:val="00F70EAD"/>
    <w:rsid w:val="00F71D0A"/>
    <w:rsid w:val="00F71DA9"/>
    <w:rsid w:val="00F73263"/>
    <w:rsid w:val="00F732D1"/>
    <w:rsid w:val="00F7437D"/>
    <w:rsid w:val="00F74A79"/>
    <w:rsid w:val="00F77688"/>
    <w:rsid w:val="00F77925"/>
    <w:rsid w:val="00F77F2C"/>
    <w:rsid w:val="00F807B7"/>
    <w:rsid w:val="00F81497"/>
    <w:rsid w:val="00F81565"/>
    <w:rsid w:val="00F816D4"/>
    <w:rsid w:val="00F829C1"/>
    <w:rsid w:val="00F82A8C"/>
    <w:rsid w:val="00F82F2D"/>
    <w:rsid w:val="00F8309C"/>
    <w:rsid w:val="00F83D11"/>
    <w:rsid w:val="00F8426B"/>
    <w:rsid w:val="00F84702"/>
    <w:rsid w:val="00F84A70"/>
    <w:rsid w:val="00F84F6F"/>
    <w:rsid w:val="00F863F4"/>
    <w:rsid w:val="00F8745C"/>
    <w:rsid w:val="00F9104E"/>
    <w:rsid w:val="00F921CD"/>
    <w:rsid w:val="00F947E7"/>
    <w:rsid w:val="00F96C43"/>
    <w:rsid w:val="00F978C1"/>
    <w:rsid w:val="00FA1F56"/>
    <w:rsid w:val="00FA2833"/>
    <w:rsid w:val="00FA348E"/>
    <w:rsid w:val="00FA5AD9"/>
    <w:rsid w:val="00FA7158"/>
    <w:rsid w:val="00FA7853"/>
    <w:rsid w:val="00FB0744"/>
    <w:rsid w:val="00FB0A32"/>
    <w:rsid w:val="00FB1205"/>
    <w:rsid w:val="00FB1421"/>
    <w:rsid w:val="00FB3C32"/>
    <w:rsid w:val="00FB6921"/>
    <w:rsid w:val="00FC0A17"/>
    <w:rsid w:val="00FC1732"/>
    <w:rsid w:val="00FC1AF6"/>
    <w:rsid w:val="00FC3A52"/>
    <w:rsid w:val="00FC4E53"/>
    <w:rsid w:val="00FC6B7F"/>
    <w:rsid w:val="00FC70AE"/>
    <w:rsid w:val="00FD0363"/>
    <w:rsid w:val="00FD12FB"/>
    <w:rsid w:val="00FD1BB3"/>
    <w:rsid w:val="00FD24FE"/>
    <w:rsid w:val="00FD3207"/>
    <w:rsid w:val="00FD360D"/>
    <w:rsid w:val="00FD366E"/>
    <w:rsid w:val="00FD3FBF"/>
    <w:rsid w:val="00FD40DA"/>
    <w:rsid w:val="00FD457E"/>
    <w:rsid w:val="00FD4702"/>
    <w:rsid w:val="00FD6929"/>
    <w:rsid w:val="00FD6B4A"/>
    <w:rsid w:val="00FD727E"/>
    <w:rsid w:val="00FD7C2E"/>
    <w:rsid w:val="00FD7F24"/>
    <w:rsid w:val="00FE0042"/>
    <w:rsid w:val="00FE18DA"/>
    <w:rsid w:val="00FE18FF"/>
    <w:rsid w:val="00FE1BC5"/>
    <w:rsid w:val="00FE20C1"/>
    <w:rsid w:val="00FE2A89"/>
    <w:rsid w:val="00FE2E61"/>
    <w:rsid w:val="00FE39BF"/>
    <w:rsid w:val="00FE3D07"/>
    <w:rsid w:val="00FE478C"/>
    <w:rsid w:val="00FE4FBF"/>
    <w:rsid w:val="00FE50D6"/>
    <w:rsid w:val="00FE515F"/>
    <w:rsid w:val="00FE5172"/>
    <w:rsid w:val="00FE5C84"/>
    <w:rsid w:val="00FE5D71"/>
    <w:rsid w:val="00FE5E95"/>
    <w:rsid w:val="00FE6F36"/>
    <w:rsid w:val="00FE7AB6"/>
    <w:rsid w:val="00FF039F"/>
    <w:rsid w:val="00FF0F64"/>
    <w:rsid w:val="00FF1C1C"/>
    <w:rsid w:val="00FF1D53"/>
    <w:rsid w:val="00FF1E4D"/>
    <w:rsid w:val="00FF2E36"/>
    <w:rsid w:val="00FF3200"/>
    <w:rsid w:val="00FF3F39"/>
    <w:rsid w:val="00FF50C6"/>
    <w:rsid w:val="00FF5352"/>
    <w:rsid w:val="00FF5485"/>
    <w:rsid w:val="00FF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4:docId w14:val="3E5D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724"/>
    <w:rPr>
      <w:rFonts w:ascii="VNI-Times" w:hAnsi="VNI-Times"/>
      <w:sz w:val="24"/>
      <w:szCs w:val="24"/>
    </w:rPr>
  </w:style>
  <w:style w:type="paragraph" w:styleId="Heading1">
    <w:name w:val="heading 1"/>
    <w:basedOn w:val="Normal"/>
    <w:next w:val="Normal"/>
    <w:qFormat/>
    <w:rsid w:val="00EB104A"/>
    <w:pPr>
      <w:keepNext/>
      <w:outlineLvl w:val="0"/>
    </w:pPr>
    <w:rPr>
      <w:i/>
      <w:sz w:val="28"/>
      <w:szCs w:val="20"/>
    </w:rPr>
  </w:style>
  <w:style w:type="paragraph" w:styleId="Heading2">
    <w:name w:val="heading 2"/>
    <w:basedOn w:val="Normal"/>
    <w:next w:val="Normal"/>
    <w:link w:val="Heading2Char"/>
    <w:qFormat/>
    <w:rsid w:val="00EB104A"/>
    <w:pPr>
      <w:keepNext/>
      <w:ind w:left="-142" w:right="34"/>
      <w:jc w:val="center"/>
      <w:outlineLvl w:val="1"/>
    </w:pPr>
    <w:rPr>
      <w:szCs w:val="20"/>
    </w:rPr>
  </w:style>
  <w:style w:type="paragraph" w:styleId="Heading3">
    <w:name w:val="heading 3"/>
    <w:basedOn w:val="Normal"/>
    <w:next w:val="Normal"/>
    <w:link w:val="Heading3Char"/>
    <w:semiHidden/>
    <w:unhideWhenUsed/>
    <w:qFormat/>
    <w:rsid w:val="00416E5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rsid w:val="0050370C"/>
    <w:pPr>
      <w:keepNext/>
      <w:spacing w:before="240" w:after="60"/>
      <w:outlineLvl w:val="3"/>
    </w:pPr>
    <w:rPr>
      <w:rFonts w:ascii="Times New Roman" w:eastAsia="MS Mincho" w:hAnsi="Times New Roman"/>
      <w:b/>
      <w:bCs/>
      <w:sz w:val="28"/>
      <w:szCs w:val="28"/>
      <w:lang w:eastAsia="ja-JP"/>
    </w:rPr>
  </w:style>
  <w:style w:type="paragraph" w:styleId="Heading6">
    <w:name w:val="heading 6"/>
    <w:basedOn w:val="Normal"/>
    <w:next w:val="Normal"/>
    <w:link w:val="Heading6Char"/>
    <w:qFormat/>
    <w:rsid w:val="00EB104A"/>
    <w:pPr>
      <w:keepNext/>
      <w:ind w:left="175"/>
      <w:outlineLvl w:val="5"/>
    </w:pPr>
    <w:rPr>
      <w:szCs w:val="20"/>
    </w:rPr>
  </w:style>
  <w:style w:type="paragraph" w:styleId="Heading9">
    <w:name w:val="heading 9"/>
    <w:basedOn w:val="Normal"/>
    <w:next w:val="Normal"/>
    <w:link w:val="Heading9Char"/>
    <w:qFormat/>
    <w:rsid w:val="00EB104A"/>
    <w:pPr>
      <w:keepNext/>
      <w:ind w:left="993" w:firstLine="708"/>
      <w:outlineLvl w:val="8"/>
    </w:pPr>
    <w:rPr>
      <w:rFonts w:ascii="VNI-Helve-Condense" w:hAnsi="VNI-Helve-Condense"/>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370C"/>
    <w:pPr>
      <w:tabs>
        <w:tab w:val="center" w:pos="4320"/>
        <w:tab w:val="right" w:pos="8640"/>
      </w:tabs>
    </w:pPr>
    <w:rPr>
      <w:sz w:val="20"/>
      <w:szCs w:val="20"/>
    </w:rPr>
  </w:style>
  <w:style w:type="paragraph" w:styleId="BodyText">
    <w:name w:val="Body Text"/>
    <w:basedOn w:val="Normal"/>
    <w:rsid w:val="0050370C"/>
    <w:rPr>
      <w:b/>
      <w:szCs w:val="20"/>
    </w:rPr>
  </w:style>
  <w:style w:type="paragraph" w:styleId="Footer">
    <w:name w:val="footer"/>
    <w:basedOn w:val="Normal"/>
    <w:link w:val="FooterChar"/>
    <w:uiPriority w:val="99"/>
    <w:rsid w:val="00CB0ED3"/>
    <w:pPr>
      <w:tabs>
        <w:tab w:val="center" w:pos="4320"/>
        <w:tab w:val="right" w:pos="8640"/>
      </w:tabs>
    </w:pPr>
  </w:style>
  <w:style w:type="character" w:styleId="PageNumber">
    <w:name w:val="page number"/>
    <w:basedOn w:val="DefaultParagraphFont"/>
    <w:rsid w:val="00CB0ED3"/>
  </w:style>
  <w:style w:type="paragraph" w:styleId="BodyTextIndent2">
    <w:name w:val="Body Text Indent 2"/>
    <w:basedOn w:val="Normal"/>
    <w:rsid w:val="00E27B97"/>
    <w:pPr>
      <w:spacing w:after="120" w:line="480" w:lineRule="auto"/>
      <w:ind w:left="360"/>
    </w:pPr>
  </w:style>
  <w:style w:type="character" w:customStyle="1" w:styleId="FooterChar">
    <w:name w:val="Footer Char"/>
    <w:link w:val="Footer"/>
    <w:uiPriority w:val="99"/>
    <w:rsid w:val="00C13670"/>
    <w:rPr>
      <w:rFonts w:ascii="VNI-Times" w:hAnsi="VNI-Times"/>
      <w:sz w:val="24"/>
      <w:szCs w:val="24"/>
    </w:rPr>
  </w:style>
  <w:style w:type="paragraph" w:customStyle="1" w:styleId="thang">
    <w:name w:val="thang"/>
    <w:basedOn w:val="Normal"/>
    <w:rsid w:val="00CB382F"/>
    <w:pPr>
      <w:spacing w:after="120"/>
      <w:ind w:firstLine="567"/>
      <w:jc w:val="both"/>
    </w:pPr>
    <w:rPr>
      <w:sz w:val="26"/>
    </w:rPr>
  </w:style>
  <w:style w:type="character" w:customStyle="1" w:styleId="HeaderChar">
    <w:name w:val="Header Char"/>
    <w:link w:val="Header"/>
    <w:uiPriority w:val="99"/>
    <w:rsid w:val="000A32D5"/>
    <w:rPr>
      <w:rFonts w:ascii="VNI-Times" w:hAnsi="VNI-Times"/>
    </w:rPr>
  </w:style>
  <w:style w:type="paragraph" w:styleId="BodyTextIndent">
    <w:name w:val="Body Text Indent"/>
    <w:basedOn w:val="Normal"/>
    <w:link w:val="BodyTextIndentChar"/>
    <w:rsid w:val="00C66EC3"/>
    <w:pPr>
      <w:spacing w:after="120"/>
      <w:ind w:left="283"/>
    </w:pPr>
  </w:style>
  <w:style w:type="character" w:customStyle="1" w:styleId="BodyTextIndentChar">
    <w:name w:val="Body Text Indent Char"/>
    <w:link w:val="BodyTextIndent"/>
    <w:rsid w:val="00C66EC3"/>
    <w:rPr>
      <w:rFonts w:ascii="VNI-Times" w:hAnsi="VNI-Times"/>
      <w:sz w:val="24"/>
      <w:szCs w:val="24"/>
    </w:rPr>
  </w:style>
  <w:style w:type="paragraph" w:styleId="BalloonText">
    <w:name w:val="Balloon Text"/>
    <w:basedOn w:val="Normal"/>
    <w:link w:val="BalloonTextChar"/>
    <w:rsid w:val="002E0959"/>
    <w:rPr>
      <w:rFonts w:ascii="Segoe UI" w:hAnsi="Segoe UI" w:cs="Segoe UI"/>
      <w:sz w:val="18"/>
      <w:szCs w:val="18"/>
    </w:rPr>
  </w:style>
  <w:style w:type="character" w:customStyle="1" w:styleId="BalloonTextChar">
    <w:name w:val="Balloon Text Char"/>
    <w:link w:val="BalloonText"/>
    <w:rsid w:val="002E0959"/>
    <w:rPr>
      <w:rFonts w:ascii="Segoe UI" w:hAnsi="Segoe UI" w:cs="Segoe UI"/>
      <w:sz w:val="18"/>
      <w:szCs w:val="18"/>
    </w:rPr>
  </w:style>
  <w:style w:type="character" w:customStyle="1" w:styleId="xapple-converted-space">
    <w:name w:val="x_apple-converted-space"/>
    <w:rsid w:val="00365BA3"/>
  </w:style>
  <w:style w:type="character" w:styleId="Hyperlink">
    <w:name w:val="Hyperlink"/>
    <w:uiPriority w:val="99"/>
    <w:unhideWhenUsed/>
    <w:rsid w:val="00365BA3"/>
    <w:rPr>
      <w:color w:val="0000FF"/>
      <w:u w:val="single"/>
    </w:rPr>
  </w:style>
  <w:style w:type="paragraph" w:styleId="FootnoteText">
    <w:name w:val="footnote text"/>
    <w:aliases w:val="ft,(NECG) Footnote Text,Footnote Text Char Char Char Char Char,Footnote Text Char Char Char Char Char Char Ch,Footnote Text Char Char,Footnote Text Char1 Char Char,Footnote Text Char Char Char Char,fn,Footnote Text Char Tegn Char,A,fn caf"/>
    <w:basedOn w:val="Normal"/>
    <w:link w:val="FootnoteTextChar"/>
    <w:uiPriority w:val="99"/>
    <w:qFormat/>
    <w:rsid w:val="0018514F"/>
    <w:rPr>
      <w:sz w:val="20"/>
      <w:szCs w:val="20"/>
    </w:rPr>
  </w:style>
  <w:style w:type="character" w:customStyle="1" w:styleId="FootnoteTextChar">
    <w:name w:val="Footnote Text Char"/>
    <w:aliases w:val="ft Char,(NECG) Footnote Text Char,Footnote Text Char Char Char Char Char Char,Footnote Text Char Char Char Char Char Char Ch Char,Footnote Text Char Char Char,Footnote Text Char1 Char Char Char,Footnote Text Char Char Char Char Char1"/>
    <w:basedOn w:val="DefaultParagraphFont"/>
    <w:link w:val="FootnoteText"/>
    <w:uiPriority w:val="99"/>
    <w:qFormat/>
    <w:rsid w:val="0018514F"/>
    <w:rPr>
      <w:rFonts w:ascii="VNI-Times" w:hAnsi="VNI-Times"/>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Re, BVI fnr"/>
    <w:basedOn w:val="DefaultParagraphFont"/>
    <w:link w:val="BVIfnrCarCar"/>
    <w:uiPriority w:val="99"/>
    <w:qFormat/>
    <w:rsid w:val="0018514F"/>
    <w:rPr>
      <w:vertAlign w:val="superscript"/>
    </w:rPr>
  </w:style>
  <w:style w:type="paragraph" w:styleId="NormalWeb">
    <w:name w:val="Normal (Web)"/>
    <w:aliases w:val="Char Char Char"/>
    <w:basedOn w:val="Normal"/>
    <w:link w:val="NormalWebChar"/>
    <w:uiPriority w:val="99"/>
    <w:unhideWhenUsed/>
    <w:qFormat/>
    <w:rsid w:val="003B37C1"/>
    <w:pPr>
      <w:spacing w:before="100" w:beforeAutospacing="1" w:after="100" w:afterAutospacing="1"/>
    </w:pPr>
    <w:rPr>
      <w:rFonts w:ascii="Times New Roman" w:hAnsi="Times New Roman"/>
    </w:rPr>
  </w:style>
  <w:style w:type="paragraph" w:customStyle="1" w:styleId="Normal1">
    <w:name w:val="Normal1"/>
    <w:qFormat/>
    <w:rsid w:val="00DF3436"/>
    <w:rPr>
      <w:sz w:val="28"/>
      <w:szCs w:val="28"/>
    </w:rPr>
  </w:style>
  <w:style w:type="paragraph" w:customStyle="1" w:styleId="Style1-">
    <w:name w:val="Style1 -"/>
    <w:basedOn w:val="Normal"/>
    <w:qFormat/>
    <w:rsid w:val="00DF64A6"/>
    <w:pPr>
      <w:widowControl w:val="0"/>
      <w:numPr>
        <w:numId w:val="20"/>
      </w:numPr>
      <w:shd w:val="clear" w:color="auto" w:fill="FFFFFF"/>
      <w:tabs>
        <w:tab w:val="left" w:pos="540"/>
      </w:tabs>
      <w:autoSpaceDE w:val="0"/>
      <w:autoSpaceDN w:val="0"/>
      <w:adjustRightInd w:val="0"/>
      <w:spacing w:line="276" w:lineRule="auto"/>
      <w:jc w:val="both"/>
    </w:pPr>
    <w:rPr>
      <w:rFonts w:ascii="Times New Roman" w:eastAsia="Arial" w:hAnsi="Times New Roman"/>
      <w:color w:val="222222"/>
      <w:sz w:val="26"/>
      <w:szCs w:val="27"/>
      <w:shd w:val="clear" w:color="auto" w:fill="FFFFFF"/>
    </w:rPr>
  </w:style>
  <w:style w:type="character" w:customStyle="1" w:styleId="Heading2Char">
    <w:name w:val="Heading 2 Char"/>
    <w:basedOn w:val="DefaultParagraphFont"/>
    <w:link w:val="Heading2"/>
    <w:rsid w:val="00826FE5"/>
    <w:rPr>
      <w:rFonts w:ascii="VNI-Times" w:hAnsi="VNI-Times"/>
      <w:sz w:val="24"/>
    </w:rPr>
  </w:style>
  <w:style w:type="character" w:customStyle="1" w:styleId="Heading6Char">
    <w:name w:val="Heading 6 Char"/>
    <w:basedOn w:val="DefaultParagraphFont"/>
    <w:link w:val="Heading6"/>
    <w:rsid w:val="00826FE5"/>
    <w:rPr>
      <w:rFonts w:ascii="VNI-Times" w:hAnsi="VNI-Times"/>
      <w:sz w:val="24"/>
    </w:rPr>
  </w:style>
  <w:style w:type="character" w:customStyle="1" w:styleId="Heading9Char">
    <w:name w:val="Heading 9 Char"/>
    <w:basedOn w:val="DefaultParagraphFont"/>
    <w:link w:val="Heading9"/>
    <w:rsid w:val="00826FE5"/>
    <w:rPr>
      <w:rFonts w:ascii="VNI-Helve-Condense" w:hAnsi="VNI-Helve-Condense"/>
      <w:b/>
      <w:sz w:val="28"/>
    </w:rPr>
  </w:style>
  <w:style w:type="character" w:customStyle="1" w:styleId="NormalWebChar">
    <w:name w:val="Normal (Web) Char"/>
    <w:aliases w:val="Char Char Char Char"/>
    <w:link w:val="NormalWeb"/>
    <w:uiPriority w:val="99"/>
    <w:locked/>
    <w:rsid w:val="003F50C8"/>
    <w:rPr>
      <w:sz w:val="24"/>
      <w:szCs w:val="24"/>
    </w:rPr>
  </w:style>
  <w:style w:type="paragraph" w:customStyle="1" w:styleId="BVIfnrCarCar">
    <w:name w:val="BVI fnr Car Car"/>
    <w:aliases w:val="BVI fnr Car,BVI fnr Car Car Car Car Char"/>
    <w:basedOn w:val="Normal"/>
    <w:link w:val="FootnoteReference"/>
    <w:uiPriority w:val="99"/>
    <w:qFormat/>
    <w:rsid w:val="002B18C5"/>
    <w:pPr>
      <w:spacing w:before="60" w:after="60" w:line="240" w:lineRule="exact"/>
      <w:jc w:val="both"/>
    </w:pPr>
    <w:rPr>
      <w:rFonts w:ascii="Times New Roman" w:hAnsi="Times New Roman"/>
      <w:sz w:val="20"/>
      <w:szCs w:val="20"/>
      <w:vertAlign w:val="superscript"/>
    </w:rPr>
  </w:style>
  <w:style w:type="paragraph" w:styleId="ListParagraph">
    <w:name w:val="List Paragraph"/>
    <w:basedOn w:val="Normal"/>
    <w:link w:val="ListParagraphChar"/>
    <w:qFormat/>
    <w:rsid w:val="005B32E5"/>
    <w:pPr>
      <w:ind w:left="720"/>
      <w:contextualSpacing/>
    </w:pPr>
  </w:style>
  <w:style w:type="character" w:customStyle="1" w:styleId="ListParagraphChar">
    <w:name w:val="List Paragraph Char"/>
    <w:link w:val="ListParagraph"/>
    <w:locked/>
    <w:rsid w:val="00A1476D"/>
    <w:rPr>
      <w:rFonts w:ascii="VNI-Times" w:hAnsi="VNI-Times"/>
      <w:sz w:val="24"/>
      <w:szCs w:val="24"/>
    </w:rPr>
  </w:style>
  <w:style w:type="character" w:customStyle="1" w:styleId="Heading3Char">
    <w:name w:val="Heading 3 Char"/>
    <w:basedOn w:val="DefaultParagraphFont"/>
    <w:link w:val="Heading3"/>
    <w:semiHidden/>
    <w:rsid w:val="00416E53"/>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16E53"/>
    <w:rPr>
      <w:b/>
      <w:bCs/>
    </w:rPr>
  </w:style>
  <w:style w:type="character" w:customStyle="1" w:styleId="fontstyle01">
    <w:name w:val="fontstyle01"/>
    <w:basedOn w:val="DefaultParagraphFont"/>
    <w:rsid w:val="00266E2B"/>
    <w:rPr>
      <w:rFonts w:ascii="Arial-BoldMT" w:hAnsi="Arial-BoldMT" w:hint="default"/>
      <w:b/>
      <w:bCs/>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semiHidden="0" w:unhideWhenUsed="0" w:qFormat="1"/>
    <w:lsdException w:name="heading 7" w:qFormat="1"/>
    <w:lsdException w:name="heading 8" w:qFormat="1"/>
    <w:lsdException w:name="heading 9" w:qFormat="1"/>
    <w:lsdException w:name="footnote text" w:uiPriority="99" w:qFormat="1"/>
    <w:lsdException w:name="header" w:uiPriority="99"/>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724"/>
    <w:rPr>
      <w:rFonts w:ascii="VNI-Times" w:hAnsi="VNI-Times"/>
      <w:sz w:val="24"/>
      <w:szCs w:val="24"/>
    </w:rPr>
  </w:style>
  <w:style w:type="paragraph" w:styleId="Heading1">
    <w:name w:val="heading 1"/>
    <w:basedOn w:val="Normal"/>
    <w:next w:val="Normal"/>
    <w:qFormat/>
    <w:rsid w:val="00EB104A"/>
    <w:pPr>
      <w:keepNext/>
      <w:outlineLvl w:val="0"/>
    </w:pPr>
    <w:rPr>
      <w:i/>
      <w:sz w:val="28"/>
      <w:szCs w:val="20"/>
    </w:rPr>
  </w:style>
  <w:style w:type="paragraph" w:styleId="Heading2">
    <w:name w:val="heading 2"/>
    <w:basedOn w:val="Normal"/>
    <w:next w:val="Normal"/>
    <w:link w:val="Heading2Char"/>
    <w:qFormat/>
    <w:rsid w:val="00EB104A"/>
    <w:pPr>
      <w:keepNext/>
      <w:ind w:left="-142" w:right="34"/>
      <w:jc w:val="center"/>
      <w:outlineLvl w:val="1"/>
    </w:pPr>
    <w:rPr>
      <w:szCs w:val="20"/>
    </w:rPr>
  </w:style>
  <w:style w:type="paragraph" w:styleId="Heading3">
    <w:name w:val="heading 3"/>
    <w:basedOn w:val="Normal"/>
    <w:next w:val="Normal"/>
    <w:link w:val="Heading3Char"/>
    <w:semiHidden/>
    <w:unhideWhenUsed/>
    <w:qFormat/>
    <w:rsid w:val="00416E5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rsid w:val="0050370C"/>
    <w:pPr>
      <w:keepNext/>
      <w:spacing w:before="240" w:after="60"/>
      <w:outlineLvl w:val="3"/>
    </w:pPr>
    <w:rPr>
      <w:rFonts w:ascii="Times New Roman" w:eastAsia="MS Mincho" w:hAnsi="Times New Roman"/>
      <w:b/>
      <w:bCs/>
      <w:sz w:val="28"/>
      <w:szCs w:val="28"/>
      <w:lang w:eastAsia="ja-JP"/>
    </w:rPr>
  </w:style>
  <w:style w:type="paragraph" w:styleId="Heading6">
    <w:name w:val="heading 6"/>
    <w:basedOn w:val="Normal"/>
    <w:next w:val="Normal"/>
    <w:link w:val="Heading6Char"/>
    <w:qFormat/>
    <w:rsid w:val="00EB104A"/>
    <w:pPr>
      <w:keepNext/>
      <w:ind w:left="175"/>
      <w:outlineLvl w:val="5"/>
    </w:pPr>
    <w:rPr>
      <w:szCs w:val="20"/>
    </w:rPr>
  </w:style>
  <w:style w:type="paragraph" w:styleId="Heading9">
    <w:name w:val="heading 9"/>
    <w:basedOn w:val="Normal"/>
    <w:next w:val="Normal"/>
    <w:link w:val="Heading9Char"/>
    <w:qFormat/>
    <w:rsid w:val="00EB104A"/>
    <w:pPr>
      <w:keepNext/>
      <w:ind w:left="993" w:firstLine="708"/>
      <w:outlineLvl w:val="8"/>
    </w:pPr>
    <w:rPr>
      <w:rFonts w:ascii="VNI-Helve-Condense" w:hAnsi="VNI-Helve-Condense"/>
      <w:b/>
      <w:sz w:val="2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370C"/>
    <w:pPr>
      <w:tabs>
        <w:tab w:val="center" w:pos="4320"/>
        <w:tab w:val="right" w:pos="8640"/>
      </w:tabs>
    </w:pPr>
    <w:rPr>
      <w:sz w:val="20"/>
      <w:szCs w:val="20"/>
    </w:rPr>
  </w:style>
  <w:style w:type="paragraph" w:styleId="BodyText">
    <w:name w:val="Body Text"/>
    <w:basedOn w:val="Normal"/>
    <w:rsid w:val="0050370C"/>
    <w:rPr>
      <w:b/>
      <w:szCs w:val="20"/>
    </w:rPr>
  </w:style>
  <w:style w:type="paragraph" w:styleId="Footer">
    <w:name w:val="footer"/>
    <w:basedOn w:val="Normal"/>
    <w:link w:val="FooterChar"/>
    <w:uiPriority w:val="99"/>
    <w:rsid w:val="00CB0ED3"/>
    <w:pPr>
      <w:tabs>
        <w:tab w:val="center" w:pos="4320"/>
        <w:tab w:val="right" w:pos="8640"/>
      </w:tabs>
    </w:pPr>
  </w:style>
  <w:style w:type="character" w:styleId="PageNumber">
    <w:name w:val="page number"/>
    <w:basedOn w:val="DefaultParagraphFont"/>
    <w:rsid w:val="00CB0ED3"/>
  </w:style>
  <w:style w:type="paragraph" w:styleId="BodyTextIndent2">
    <w:name w:val="Body Text Indent 2"/>
    <w:basedOn w:val="Normal"/>
    <w:rsid w:val="00E27B97"/>
    <w:pPr>
      <w:spacing w:after="120" w:line="480" w:lineRule="auto"/>
      <w:ind w:left="360"/>
    </w:pPr>
  </w:style>
  <w:style w:type="character" w:customStyle="1" w:styleId="FooterChar">
    <w:name w:val="Footer Char"/>
    <w:link w:val="Footer"/>
    <w:uiPriority w:val="99"/>
    <w:rsid w:val="00C13670"/>
    <w:rPr>
      <w:rFonts w:ascii="VNI-Times" w:hAnsi="VNI-Times"/>
      <w:sz w:val="24"/>
      <w:szCs w:val="24"/>
    </w:rPr>
  </w:style>
  <w:style w:type="paragraph" w:customStyle="1" w:styleId="thang">
    <w:name w:val="thang"/>
    <w:basedOn w:val="Normal"/>
    <w:rsid w:val="00CB382F"/>
    <w:pPr>
      <w:spacing w:after="120"/>
      <w:ind w:firstLine="567"/>
      <w:jc w:val="both"/>
    </w:pPr>
    <w:rPr>
      <w:sz w:val="26"/>
    </w:rPr>
  </w:style>
  <w:style w:type="character" w:customStyle="1" w:styleId="HeaderChar">
    <w:name w:val="Header Char"/>
    <w:link w:val="Header"/>
    <w:uiPriority w:val="99"/>
    <w:rsid w:val="000A32D5"/>
    <w:rPr>
      <w:rFonts w:ascii="VNI-Times" w:hAnsi="VNI-Times"/>
    </w:rPr>
  </w:style>
  <w:style w:type="paragraph" w:styleId="BodyTextIndent">
    <w:name w:val="Body Text Indent"/>
    <w:basedOn w:val="Normal"/>
    <w:link w:val="BodyTextIndentChar"/>
    <w:rsid w:val="00C66EC3"/>
    <w:pPr>
      <w:spacing w:after="120"/>
      <w:ind w:left="283"/>
    </w:pPr>
  </w:style>
  <w:style w:type="character" w:customStyle="1" w:styleId="BodyTextIndentChar">
    <w:name w:val="Body Text Indent Char"/>
    <w:link w:val="BodyTextIndent"/>
    <w:rsid w:val="00C66EC3"/>
    <w:rPr>
      <w:rFonts w:ascii="VNI-Times" w:hAnsi="VNI-Times"/>
      <w:sz w:val="24"/>
      <w:szCs w:val="24"/>
    </w:rPr>
  </w:style>
  <w:style w:type="paragraph" w:styleId="BalloonText">
    <w:name w:val="Balloon Text"/>
    <w:basedOn w:val="Normal"/>
    <w:link w:val="BalloonTextChar"/>
    <w:rsid w:val="002E0959"/>
    <w:rPr>
      <w:rFonts w:ascii="Segoe UI" w:hAnsi="Segoe UI" w:cs="Segoe UI"/>
      <w:sz w:val="18"/>
      <w:szCs w:val="18"/>
    </w:rPr>
  </w:style>
  <w:style w:type="character" w:customStyle="1" w:styleId="BalloonTextChar">
    <w:name w:val="Balloon Text Char"/>
    <w:link w:val="BalloonText"/>
    <w:rsid w:val="002E0959"/>
    <w:rPr>
      <w:rFonts w:ascii="Segoe UI" w:hAnsi="Segoe UI" w:cs="Segoe UI"/>
      <w:sz w:val="18"/>
      <w:szCs w:val="18"/>
    </w:rPr>
  </w:style>
  <w:style w:type="character" w:customStyle="1" w:styleId="xapple-converted-space">
    <w:name w:val="x_apple-converted-space"/>
    <w:rsid w:val="00365BA3"/>
  </w:style>
  <w:style w:type="character" w:styleId="Hyperlink">
    <w:name w:val="Hyperlink"/>
    <w:uiPriority w:val="99"/>
    <w:unhideWhenUsed/>
    <w:rsid w:val="00365BA3"/>
    <w:rPr>
      <w:color w:val="0000FF"/>
      <w:u w:val="single"/>
    </w:rPr>
  </w:style>
  <w:style w:type="paragraph" w:styleId="FootnoteText">
    <w:name w:val="footnote text"/>
    <w:aliases w:val="ft,(NECG) Footnote Text,Footnote Text Char Char Char Char Char,Footnote Text Char Char Char Char Char Char Ch,Footnote Text Char Char,Footnote Text Char1 Char Char,Footnote Text Char Char Char Char,fn,Footnote Text Char Tegn Char,A,fn caf"/>
    <w:basedOn w:val="Normal"/>
    <w:link w:val="FootnoteTextChar"/>
    <w:uiPriority w:val="99"/>
    <w:qFormat/>
    <w:rsid w:val="0018514F"/>
    <w:rPr>
      <w:sz w:val="20"/>
      <w:szCs w:val="20"/>
    </w:rPr>
  </w:style>
  <w:style w:type="character" w:customStyle="1" w:styleId="FootnoteTextChar">
    <w:name w:val="Footnote Text Char"/>
    <w:aliases w:val="ft Char,(NECG) Footnote Text Char,Footnote Text Char Char Char Char Char Char,Footnote Text Char Char Char Char Char Char Ch Char,Footnote Text Char Char Char,Footnote Text Char1 Char Char Char,Footnote Text Char Char Char Char Char1"/>
    <w:basedOn w:val="DefaultParagraphFont"/>
    <w:link w:val="FootnoteText"/>
    <w:uiPriority w:val="99"/>
    <w:qFormat/>
    <w:rsid w:val="0018514F"/>
    <w:rPr>
      <w:rFonts w:ascii="VNI-Times" w:hAnsi="VNI-Times"/>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Re, BVI fnr"/>
    <w:basedOn w:val="DefaultParagraphFont"/>
    <w:link w:val="BVIfnrCarCar"/>
    <w:uiPriority w:val="99"/>
    <w:qFormat/>
    <w:rsid w:val="0018514F"/>
    <w:rPr>
      <w:vertAlign w:val="superscript"/>
    </w:rPr>
  </w:style>
  <w:style w:type="paragraph" w:styleId="NormalWeb">
    <w:name w:val="Normal (Web)"/>
    <w:aliases w:val="Char Char Char"/>
    <w:basedOn w:val="Normal"/>
    <w:link w:val="NormalWebChar"/>
    <w:uiPriority w:val="99"/>
    <w:unhideWhenUsed/>
    <w:qFormat/>
    <w:rsid w:val="003B37C1"/>
    <w:pPr>
      <w:spacing w:before="100" w:beforeAutospacing="1" w:after="100" w:afterAutospacing="1"/>
    </w:pPr>
    <w:rPr>
      <w:rFonts w:ascii="Times New Roman" w:hAnsi="Times New Roman"/>
    </w:rPr>
  </w:style>
  <w:style w:type="paragraph" w:customStyle="1" w:styleId="Normal1">
    <w:name w:val="Normal1"/>
    <w:qFormat/>
    <w:rsid w:val="00DF3436"/>
    <w:rPr>
      <w:sz w:val="28"/>
      <w:szCs w:val="28"/>
    </w:rPr>
  </w:style>
  <w:style w:type="paragraph" w:customStyle="1" w:styleId="Style1-">
    <w:name w:val="Style1 -"/>
    <w:basedOn w:val="Normal"/>
    <w:qFormat/>
    <w:rsid w:val="00DF64A6"/>
    <w:pPr>
      <w:widowControl w:val="0"/>
      <w:numPr>
        <w:numId w:val="20"/>
      </w:numPr>
      <w:shd w:val="clear" w:color="auto" w:fill="FFFFFF"/>
      <w:tabs>
        <w:tab w:val="left" w:pos="540"/>
      </w:tabs>
      <w:autoSpaceDE w:val="0"/>
      <w:autoSpaceDN w:val="0"/>
      <w:adjustRightInd w:val="0"/>
      <w:spacing w:line="276" w:lineRule="auto"/>
      <w:jc w:val="both"/>
    </w:pPr>
    <w:rPr>
      <w:rFonts w:ascii="Times New Roman" w:eastAsia="Arial" w:hAnsi="Times New Roman"/>
      <w:color w:val="222222"/>
      <w:sz w:val="26"/>
      <w:szCs w:val="27"/>
      <w:shd w:val="clear" w:color="auto" w:fill="FFFFFF"/>
    </w:rPr>
  </w:style>
  <w:style w:type="character" w:customStyle="1" w:styleId="Heading2Char">
    <w:name w:val="Heading 2 Char"/>
    <w:basedOn w:val="DefaultParagraphFont"/>
    <w:link w:val="Heading2"/>
    <w:rsid w:val="00826FE5"/>
    <w:rPr>
      <w:rFonts w:ascii="VNI-Times" w:hAnsi="VNI-Times"/>
      <w:sz w:val="24"/>
    </w:rPr>
  </w:style>
  <w:style w:type="character" w:customStyle="1" w:styleId="Heading6Char">
    <w:name w:val="Heading 6 Char"/>
    <w:basedOn w:val="DefaultParagraphFont"/>
    <w:link w:val="Heading6"/>
    <w:rsid w:val="00826FE5"/>
    <w:rPr>
      <w:rFonts w:ascii="VNI-Times" w:hAnsi="VNI-Times"/>
      <w:sz w:val="24"/>
    </w:rPr>
  </w:style>
  <w:style w:type="character" w:customStyle="1" w:styleId="Heading9Char">
    <w:name w:val="Heading 9 Char"/>
    <w:basedOn w:val="DefaultParagraphFont"/>
    <w:link w:val="Heading9"/>
    <w:rsid w:val="00826FE5"/>
    <w:rPr>
      <w:rFonts w:ascii="VNI-Helve-Condense" w:hAnsi="VNI-Helve-Condense"/>
      <w:b/>
      <w:sz w:val="28"/>
    </w:rPr>
  </w:style>
  <w:style w:type="character" w:customStyle="1" w:styleId="NormalWebChar">
    <w:name w:val="Normal (Web) Char"/>
    <w:aliases w:val="Char Char Char Char"/>
    <w:link w:val="NormalWeb"/>
    <w:uiPriority w:val="99"/>
    <w:locked/>
    <w:rsid w:val="003F50C8"/>
    <w:rPr>
      <w:sz w:val="24"/>
      <w:szCs w:val="24"/>
    </w:rPr>
  </w:style>
  <w:style w:type="paragraph" w:customStyle="1" w:styleId="BVIfnrCarCar">
    <w:name w:val="BVI fnr Car Car"/>
    <w:aliases w:val="BVI fnr Car,BVI fnr Car Car Car Car Char"/>
    <w:basedOn w:val="Normal"/>
    <w:link w:val="FootnoteReference"/>
    <w:uiPriority w:val="99"/>
    <w:qFormat/>
    <w:rsid w:val="002B18C5"/>
    <w:pPr>
      <w:spacing w:before="60" w:after="60" w:line="240" w:lineRule="exact"/>
      <w:jc w:val="both"/>
    </w:pPr>
    <w:rPr>
      <w:rFonts w:ascii="Times New Roman" w:hAnsi="Times New Roman"/>
      <w:sz w:val="20"/>
      <w:szCs w:val="20"/>
      <w:vertAlign w:val="superscript"/>
    </w:rPr>
  </w:style>
  <w:style w:type="paragraph" w:styleId="ListParagraph">
    <w:name w:val="List Paragraph"/>
    <w:basedOn w:val="Normal"/>
    <w:link w:val="ListParagraphChar"/>
    <w:qFormat/>
    <w:rsid w:val="005B32E5"/>
    <w:pPr>
      <w:ind w:left="720"/>
      <w:contextualSpacing/>
    </w:pPr>
  </w:style>
  <w:style w:type="character" w:customStyle="1" w:styleId="ListParagraphChar">
    <w:name w:val="List Paragraph Char"/>
    <w:link w:val="ListParagraph"/>
    <w:locked/>
    <w:rsid w:val="00A1476D"/>
    <w:rPr>
      <w:rFonts w:ascii="VNI-Times" w:hAnsi="VNI-Times"/>
      <w:sz w:val="24"/>
      <w:szCs w:val="24"/>
    </w:rPr>
  </w:style>
  <w:style w:type="character" w:customStyle="1" w:styleId="Heading3Char">
    <w:name w:val="Heading 3 Char"/>
    <w:basedOn w:val="DefaultParagraphFont"/>
    <w:link w:val="Heading3"/>
    <w:semiHidden/>
    <w:rsid w:val="00416E53"/>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416E53"/>
    <w:rPr>
      <w:b/>
      <w:bCs/>
    </w:rPr>
  </w:style>
  <w:style w:type="character" w:customStyle="1" w:styleId="fontstyle01">
    <w:name w:val="fontstyle01"/>
    <w:basedOn w:val="DefaultParagraphFont"/>
    <w:rsid w:val="00266E2B"/>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91020">
      <w:bodyDiv w:val="1"/>
      <w:marLeft w:val="0"/>
      <w:marRight w:val="0"/>
      <w:marTop w:val="0"/>
      <w:marBottom w:val="0"/>
      <w:divBdr>
        <w:top w:val="none" w:sz="0" w:space="0" w:color="auto"/>
        <w:left w:val="none" w:sz="0" w:space="0" w:color="auto"/>
        <w:bottom w:val="none" w:sz="0" w:space="0" w:color="auto"/>
        <w:right w:val="none" w:sz="0" w:space="0" w:color="auto"/>
      </w:divBdr>
    </w:div>
    <w:div w:id="68575892">
      <w:bodyDiv w:val="1"/>
      <w:marLeft w:val="0"/>
      <w:marRight w:val="0"/>
      <w:marTop w:val="0"/>
      <w:marBottom w:val="0"/>
      <w:divBdr>
        <w:top w:val="none" w:sz="0" w:space="0" w:color="auto"/>
        <w:left w:val="none" w:sz="0" w:space="0" w:color="auto"/>
        <w:bottom w:val="none" w:sz="0" w:space="0" w:color="auto"/>
        <w:right w:val="none" w:sz="0" w:space="0" w:color="auto"/>
      </w:divBdr>
    </w:div>
    <w:div w:id="121657168">
      <w:bodyDiv w:val="1"/>
      <w:marLeft w:val="0"/>
      <w:marRight w:val="0"/>
      <w:marTop w:val="0"/>
      <w:marBottom w:val="0"/>
      <w:divBdr>
        <w:top w:val="none" w:sz="0" w:space="0" w:color="auto"/>
        <w:left w:val="none" w:sz="0" w:space="0" w:color="auto"/>
        <w:bottom w:val="none" w:sz="0" w:space="0" w:color="auto"/>
        <w:right w:val="none" w:sz="0" w:space="0" w:color="auto"/>
      </w:divBdr>
    </w:div>
    <w:div w:id="122161483">
      <w:bodyDiv w:val="1"/>
      <w:marLeft w:val="0"/>
      <w:marRight w:val="0"/>
      <w:marTop w:val="0"/>
      <w:marBottom w:val="0"/>
      <w:divBdr>
        <w:top w:val="none" w:sz="0" w:space="0" w:color="auto"/>
        <w:left w:val="none" w:sz="0" w:space="0" w:color="auto"/>
        <w:bottom w:val="none" w:sz="0" w:space="0" w:color="auto"/>
        <w:right w:val="none" w:sz="0" w:space="0" w:color="auto"/>
      </w:divBdr>
    </w:div>
    <w:div w:id="155538009">
      <w:bodyDiv w:val="1"/>
      <w:marLeft w:val="0"/>
      <w:marRight w:val="0"/>
      <w:marTop w:val="0"/>
      <w:marBottom w:val="0"/>
      <w:divBdr>
        <w:top w:val="none" w:sz="0" w:space="0" w:color="auto"/>
        <w:left w:val="none" w:sz="0" w:space="0" w:color="auto"/>
        <w:bottom w:val="none" w:sz="0" w:space="0" w:color="auto"/>
        <w:right w:val="none" w:sz="0" w:space="0" w:color="auto"/>
      </w:divBdr>
    </w:div>
    <w:div w:id="202326069">
      <w:bodyDiv w:val="1"/>
      <w:marLeft w:val="0"/>
      <w:marRight w:val="0"/>
      <w:marTop w:val="0"/>
      <w:marBottom w:val="0"/>
      <w:divBdr>
        <w:top w:val="none" w:sz="0" w:space="0" w:color="auto"/>
        <w:left w:val="none" w:sz="0" w:space="0" w:color="auto"/>
        <w:bottom w:val="none" w:sz="0" w:space="0" w:color="auto"/>
        <w:right w:val="none" w:sz="0" w:space="0" w:color="auto"/>
      </w:divBdr>
    </w:div>
    <w:div w:id="255868448">
      <w:bodyDiv w:val="1"/>
      <w:marLeft w:val="0"/>
      <w:marRight w:val="0"/>
      <w:marTop w:val="0"/>
      <w:marBottom w:val="0"/>
      <w:divBdr>
        <w:top w:val="none" w:sz="0" w:space="0" w:color="auto"/>
        <w:left w:val="none" w:sz="0" w:space="0" w:color="auto"/>
        <w:bottom w:val="none" w:sz="0" w:space="0" w:color="auto"/>
        <w:right w:val="none" w:sz="0" w:space="0" w:color="auto"/>
      </w:divBdr>
    </w:div>
    <w:div w:id="309094408">
      <w:bodyDiv w:val="1"/>
      <w:marLeft w:val="0"/>
      <w:marRight w:val="0"/>
      <w:marTop w:val="0"/>
      <w:marBottom w:val="0"/>
      <w:divBdr>
        <w:top w:val="none" w:sz="0" w:space="0" w:color="auto"/>
        <w:left w:val="none" w:sz="0" w:space="0" w:color="auto"/>
        <w:bottom w:val="none" w:sz="0" w:space="0" w:color="auto"/>
        <w:right w:val="none" w:sz="0" w:space="0" w:color="auto"/>
      </w:divBdr>
    </w:div>
    <w:div w:id="327444817">
      <w:bodyDiv w:val="1"/>
      <w:marLeft w:val="0"/>
      <w:marRight w:val="0"/>
      <w:marTop w:val="0"/>
      <w:marBottom w:val="0"/>
      <w:divBdr>
        <w:top w:val="none" w:sz="0" w:space="0" w:color="auto"/>
        <w:left w:val="none" w:sz="0" w:space="0" w:color="auto"/>
        <w:bottom w:val="none" w:sz="0" w:space="0" w:color="auto"/>
        <w:right w:val="none" w:sz="0" w:space="0" w:color="auto"/>
      </w:divBdr>
    </w:div>
    <w:div w:id="328604856">
      <w:bodyDiv w:val="1"/>
      <w:marLeft w:val="0"/>
      <w:marRight w:val="0"/>
      <w:marTop w:val="0"/>
      <w:marBottom w:val="0"/>
      <w:divBdr>
        <w:top w:val="none" w:sz="0" w:space="0" w:color="auto"/>
        <w:left w:val="none" w:sz="0" w:space="0" w:color="auto"/>
        <w:bottom w:val="none" w:sz="0" w:space="0" w:color="auto"/>
        <w:right w:val="none" w:sz="0" w:space="0" w:color="auto"/>
      </w:divBdr>
    </w:div>
    <w:div w:id="385221017">
      <w:bodyDiv w:val="1"/>
      <w:marLeft w:val="0"/>
      <w:marRight w:val="0"/>
      <w:marTop w:val="0"/>
      <w:marBottom w:val="0"/>
      <w:divBdr>
        <w:top w:val="none" w:sz="0" w:space="0" w:color="auto"/>
        <w:left w:val="none" w:sz="0" w:space="0" w:color="auto"/>
        <w:bottom w:val="none" w:sz="0" w:space="0" w:color="auto"/>
        <w:right w:val="none" w:sz="0" w:space="0" w:color="auto"/>
      </w:divBdr>
    </w:div>
    <w:div w:id="398787296">
      <w:bodyDiv w:val="1"/>
      <w:marLeft w:val="0"/>
      <w:marRight w:val="0"/>
      <w:marTop w:val="0"/>
      <w:marBottom w:val="0"/>
      <w:divBdr>
        <w:top w:val="none" w:sz="0" w:space="0" w:color="auto"/>
        <w:left w:val="none" w:sz="0" w:space="0" w:color="auto"/>
        <w:bottom w:val="none" w:sz="0" w:space="0" w:color="auto"/>
        <w:right w:val="none" w:sz="0" w:space="0" w:color="auto"/>
      </w:divBdr>
    </w:div>
    <w:div w:id="465123127">
      <w:bodyDiv w:val="1"/>
      <w:marLeft w:val="0"/>
      <w:marRight w:val="0"/>
      <w:marTop w:val="0"/>
      <w:marBottom w:val="0"/>
      <w:divBdr>
        <w:top w:val="none" w:sz="0" w:space="0" w:color="auto"/>
        <w:left w:val="none" w:sz="0" w:space="0" w:color="auto"/>
        <w:bottom w:val="none" w:sz="0" w:space="0" w:color="auto"/>
        <w:right w:val="none" w:sz="0" w:space="0" w:color="auto"/>
      </w:divBdr>
    </w:div>
    <w:div w:id="523637300">
      <w:bodyDiv w:val="1"/>
      <w:marLeft w:val="0"/>
      <w:marRight w:val="0"/>
      <w:marTop w:val="0"/>
      <w:marBottom w:val="0"/>
      <w:divBdr>
        <w:top w:val="none" w:sz="0" w:space="0" w:color="auto"/>
        <w:left w:val="none" w:sz="0" w:space="0" w:color="auto"/>
        <w:bottom w:val="none" w:sz="0" w:space="0" w:color="auto"/>
        <w:right w:val="none" w:sz="0" w:space="0" w:color="auto"/>
      </w:divBdr>
    </w:div>
    <w:div w:id="544952422">
      <w:bodyDiv w:val="1"/>
      <w:marLeft w:val="0"/>
      <w:marRight w:val="0"/>
      <w:marTop w:val="0"/>
      <w:marBottom w:val="0"/>
      <w:divBdr>
        <w:top w:val="none" w:sz="0" w:space="0" w:color="auto"/>
        <w:left w:val="none" w:sz="0" w:space="0" w:color="auto"/>
        <w:bottom w:val="none" w:sz="0" w:space="0" w:color="auto"/>
        <w:right w:val="none" w:sz="0" w:space="0" w:color="auto"/>
      </w:divBdr>
    </w:div>
    <w:div w:id="560362374">
      <w:bodyDiv w:val="1"/>
      <w:marLeft w:val="0"/>
      <w:marRight w:val="0"/>
      <w:marTop w:val="0"/>
      <w:marBottom w:val="0"/>
      <w:divBdr>
        <w:top w:val="none" w:sz="0" w:space="0" w:color="auto"/>
        <w:left w:val="none" w:sz="0" w:space="0" w:color="auto"/>
        <w:bottom w:val="none" w:sz="0" w:space="0" w:color="auto"/>
        <w:right w:val="none" w:sz="0" w:space="0" w:color="auto"/>
      </w:divBdr>
    </w:div>
    <w:div w:id="575476391">
      <w:bodyDiv w:val="1"/>
      <w:marLeft w:val="0"/>
      <w:marRight w:val="0"/>
      <w:marTop w:val="0"/>
      <w:marBottom w:val="0"/>
      <w:divBdr>
        <w:top w:val="none" w:sz="0" w:space="0" w:color="auto"/>
        <w:left w:val="none" w:sz="0" w:space="0" w:color="auto"/>
        <w:bottom w:val="none" w:sz="0" w:space="0" w:color="auto"/>
        <w:right w:val="none" w:sz="0" w:space="0" w:color="auto"/>
      </w:divBdr>
    </w:div>
    <w:div w:id="595361424">
      <w:bodyDiv w:val="1"/>
      <w:marLeft w:val="0"/>
      <w:marRight w:val="0"/>
      <w:marTop w:val="0"/>
      <w:marBottom w:val="0"/>
      <w:divBdr>
        <w:top w:val="none" w:sz="0" w:space="0" w:color="auto"/>
        <w:left w:val="none" w:sz="0" w:space="0" w:color="auto"/>
        <w:bottom w:val="none" w:sz="0" w:space="0" w:color="auto"/>
        <w:right w:val="none" w:sz="0" w:space="0" w:color="auto"/>
      </w:divBdr>
    </w:div>
    <w:div w:id="612902263">
      <w:bodyDiv w:val="1"/>
      <w:marLeft w:val="0"/>
      <w:marRight w:val="0"/>
      <w:marTop w:val="0"/>
      <w:marBottom w:val="0"/>
      <w:divBdr>
        <w:top w:val="none" w:sz="0" w:space="0" w:color="auto"/>
        <w:left w:val="none" w:sz="0" w:space="0" w:color="auto"/>
        <w:bottom w:val="none" w:sz="0" w:space="0" w:color="auto"/>
        <w:right w:val="none" w:sz="0" w:space="0" w:color="auto"/>
      </w:divBdr>
    </w:div>
    <w:div w:id="613101959">
      <w:bodyDiv w:val="1"/>
      <w:marLeft w:val="0"/>
      <w:marRight w:val="0"/>
      <w:marTop w:val="0"/>
      <w:marBottom w:val="0"/>
      <w:divBdr>
        <w:top w:val="none" w:sz="0" w:space="0" w:color="auto"/>
        <w:left w:val="none" w:sz="0" w:space="0" w:color="auto"/>
        <w:bottom w:val="none" w:sz="0" w:space="0" w:color="auto"/>
        <w:right w:val="none" w:sz="0" w:space="0" w:color="auto"/>
      </w:divBdr>
    </w:div>
    <w:div w:id="648095438">
      <w:bodyDiv w:val="1"/>
      <w:marLeft w:val="0"/>
      <w:marRight w:val="0"/>
      <w:marTop w:val="0"/>
      <w:marBottom w:val="0"/>
      <w:divBdr>
        <w:top w:val="none" w:sz="0" w:space="0" w:color="auto"/>
        <w:left w:val="none" w:sz="0" w:space="0" w:color="auto"/>
        <w:bottom w:val="none" w:sz="0" w:space="0" w:color="auto"/>
        <w:right w:val="none" w:sz="0" w:space="0" w:color="auto"/>
      </w:divBdr>
    </w:div>
    <w:div w:id="680594100">
      <w:bodyDiv w:val="1"/>
      <w:marLeft w:val="0"/>
      <w:marRight w:val="0"/>
      <w:marTop w:val="0"/>
      <w:marBottom w:val="0"/>
      <w:divBdr>
        <w:top w:val="none" w:sz="0" w:space="0" w:color="auto"/>
        <w:left w:val="none" w:sz="0" w:space="0" w:color="auto"/>
        <w:bottom w:val="none" w:sz="0" w:space="0" w:color="auto"/>
        <w:right w:val="none" w:sz="0" w:space="0" w:color="auto"/>
      </w:divBdr>
    </w:div>
    <w:div w:id="745877892">
      <w:bodyDiv w:val="1"/>
      <w:marLeft w:val="0"/>
      <w:marRight w:val="0"/>
      <w:marTop w:val="0"/>
      <w:marBottom w:val="0"/>
      <w:divBdr>
        <w:top w:val="none" w:sz="0" w:space="0" w:color="auto"/>
        <w:left w:val="none" w:sz="0" w:space="0" w:color="auto"/>
        <w:bottom w:val="none" w:sz="0" w:space="0" w:color="auto"/>
        <w:right w:val="none" w:sz="0" w:space="0" w:color="auto"/>
      </w:divBdr>
    </w:div>
    <w:div w:id="767578387">
      <w:bodyDiv w:val="1"/>
      <w:marLeft w:val="0"/>
      <w:marRight w:val="0"/>
      <w:marTop w:val="0"/>
      <w:marBottom w:val="0"/>
      <w:divBdr>
        <w:top w:val="none" w:sz="0" w:space="0" w:color="auto"/>
        <w:left w:val="none" w:sz="0" w:space="0" w:color="auto"/>
        <w:bottom w:val="none" w:sz="0" w:space="0" w:color="auto"/>
        <w:right w:val="none" w:sz="0" w:space="0" w:color="auto"/>
      </w:divBdr>
    </w:div>
    <w:div w:id="768501006">
      <w:bodyDiv w:val="1"/>
      <w:marLeft w:val="0"/>
      <w:marRight w:val="0"/>
      <w:marTop w:val="0"/>
      <w:marBottom w:val="0"/>
      <w:divBdr>
        <w:top w:val="none" w:sz="0" w:space="0" w:color="auto"/>
        <w:left w:val="none" w:sz="0" w:space="0" w:color="auto"/>
        <w:bottom w:val="none" w:sz="0" w:space="0" w:color="auto"/>
        <w:right w:val="none" w:sz="0" w:space="0" w:color="auto"/>
      </w:divBdr>
    </w:div>
    <w:div w:id="773402234">
      <w:bodyDiv w:val="1"/>
      <w:marLeft w:val="0"/>
      <w:marRight w:val="0"/>
      <w:marTop w:val="0"/>
      <w:marBottom w:val="0"/>
      <w:divBdr>
        <w:top w:val="none" w:sz="0" w:space="0" w:color="auto"/>
        <w:left w:val="none" w:sz="0" w:space="0" w:color="auto"/>
        <w:bottom w:val="none" w:sz="0" w:space="0" w:color="auto"/>
        <w:right w:val="none" w:sz="0" w:space="0" w:color="auto"/>
      </w:divBdr>
    </w:div>
    <w:div w:id="778796629">
      <w:bodyDiv w:val="1"/>
      <w:marLeft w:val="0"/>
      <w:marRight w:val="0"/>
      <w:marTop w:val="0"/>
      <w:marBottom w:val="0"/>
      <w:divBdr>
        <w:top w:val="none" w:sz="0" w:space="0" w:color="auto"/>
        <w:left w:val="none" w:sz="0" w:space="0" w:color="auto"/>
        <w:bottom w:val="none" w:sz="0" w:space="0" w:color="auto"/>
        <w:right w:val="none" w:sz="0" w:space="0" w:color="auto"/>
      </w:divBdr>
    </w:div>
    <w:div w:id="900868133">
      <w:bodyDiv w:val="1"/>
      <w:marLeft w:val="0"/>
      <w:marRight w:val="0"/>
      <w:marTop w:val="0"/>
      <w:marBottom w:val="0"/>
      <w:divBdr>
        <w:top w:val="none" w:sz="0" w:space="0" w:color="auto"/>
        <w:left w:val="none" w:sz="0" w:space="0" w:color="auto"/>
        <w:bottom w:val="none" w:sz="0" w:space="0" w:color="auto"/>
        <w:right w:val="none" w:sz="0" w:space="0" w:color="auto"/>
      </w:divBdr>
      <w:divsChild>
        <w:div w:id="46806191">
          <w:marLeft w:val="0"/>
          <w:marRight w:val="0"/>
          <w:marTop w:val="0"/>
          <w:marBottom w:val="0"/>
          <w:divBdr>
            <w:top w:val="none" w:sz="0" w:space="0" w:color="auto"/>
            <w:left w:val="none" w:sz="0" w:space="0" w:color="auto"/>
            <w:bottom w:val="none" w:sz="0" w:space="0" w:color="auto"/>
            <w:right w:val="none" w:sz="0" w:space="0" w:color="auto"/>
          </w:divBdr>
        </w:div>
        <w:div w:id="288782334">
          <w:marLeft w:val="0"/>
          <w:marRight w:val="0"/>
          <w:marTop w:val="0"/>
          <w:marBottom w:val="0"/>
          <w:divBdr>
            <w:top w:val="none" w:sz="0" w:space="0" w:color="auto"/>
            <w:left w:val="none" w:sz="0" w:space="0" w:color="auto"/>
            <w:bottom w:val="none" w:sz="0" w:space="0" w:color="auto"/>
            <w:right w:val="none" w:sz="0" w:space="0" w:color="auto"/>
          </w:divBdr>
        </w:div>
        <w:div w:id="649483875">
          <w:marLeft w:val="0"/>
          <w:marRight w:val="0"/>
          <w:marTop w:val="0"/>
          <w:marBottom w:val="0"/>
          <w:divBdr>
            <w:top w:val="none" w:sz="0" w:space="0" w:color="auto"/>
            <w:left w:val="none" w:sz="0" w:space="0" w:color="auto"/>
            <w:bottom w:val="none" w:sz="0" w:space="0" w:color="auto"/>
            <w:right w:val="none" w:sz="0" w:space="0" w:color="auto"/>
          </w:divBdr>
          <w:divsChild>
            <w:div w:id="329455676">
              <w:marLeft w:val="0"/>
              <w:marRight w:val="0"/>
              <w:marTop w:val="0"/>
              <w:marBottom w:val="0"/>
              <w:divBdr>
                <w:top w:val="none" w:sz="0" w:space="0" w:color="auto"/>
                <w:left w:val="none" w:sz="0" w:space="0" w:color="auto"/>
                <w:bottom w:val="none" w:sz="0" w:space="0" w:color="auto"/>
                <w:right w:val="none" w:sz="0" w:space="0" w:color="auto"/>
              </w:divBdr>
            </w:div>
            <w:div w:id="687296116">
              <w:marLeft w:val="0"/>
              <w:marRight w:val="0"/>
              <w:marTop w:val="0"/>
              <w:marBottom w:val="0"/>
              <w:divBdr>
                <w:top w:val="none" w:sz="0" w:space="0" w:color="auto"/>
                <w:left w:val="none" w:sz="0" w:space="0" w:color="auto"/>
                <w:bottom w:val="none" w:sz="0" w:space="0" w:color="auto"/>
                <w:right w:val="none" w:sz="0" w:space="0" w:color="auto"/>
              </w:divBdr>
            </w:div>
            <w:div w:id="712998796">
              <w:marLeft w:val="0"/>
              <w:marRight w:val="0"/>
              <w:marTop w:val="0"/>
              <w:marBottom w:val="0"/>
              <w:divBdr>
                <w:top w:val="none" w:sz="0" w:space="0" w:color="auto"/>
                <w:left w:val="none" w:sz="0" w:space="0" w:color="auto"/>
                <w:bottom w:val="none" w:sz="0" w:space="0" w:color="auto"/>
                <w:right w:val="none" w:sz="0" w:space="0" w:color="auto"/>
              </w:divBdr>
            </w:div>
            <w:div w:id="782771425">
              <w:marLeft w:val="0"/>
              <w:marRight w:val="0"/>
              <w:marTop w:val="0"/>
              <w:marBottom w:val="0"/>
              <w:divBdr>
                <w:top w:val="none" w:sz="0" w:space="0" w:color="auto"/>
                <w:left w:val="none" w:sz="0" w:space="0" w:color="auto"/>
                <w:bottom w:val="none" w:sz="0" w:space="0" w:color="auto"/>
                <w:right w:val="none" w:sz="0" w:space="0" w:color="auto"/>
              </w:divBdr>
            </w:div>
            <w:div w:id="974528585">
              <w:marLeft w:val="0"/>
              <w:marRight w:val="0"/>
              <w:marTop w:val="0"/>
              <w:marBottom w:val="0"/>
              <w:divBdr>
                <w:top w:val="none" w:sz="0" w:space="0" w:color="auto"/>
                <w:left w:val="none" w:sz="0" w:space="0" w:color="auto"/>
                <w:bottom w:val="none" w:sz="0" w:space="0" w:color="auto"/>
                <w:right w:val="none" w:sz="0" w:space="0" w:color="auto"/>
              </w:divBdr>
            </w:div>
            <w:div w:id="1006517503">
              <w:marLeft w:val="0"/>
              <w:marRight w:val="0"/>
              <w:marTop w:val="0"/>
              <w:marBottom w:val="0"/>
              <w:divBdr>
                <w:top w:val="none" w:sz="0" w:space="0" w:color="auto"/>
                <w:left w:val="none" w:sz="0" w:space="0" w:color="auto"/>
                <w:bottom w:val="none" w:sz="0" w:space="0" w:color="auto"/>
                <w:right w:val="none" w:sz="0" w:space="0" w:color="auto"/>
              </w:divBdr>
            </w:div>
            <w:div w:id="1197742448">
              <w:marLeft w:val="0"/>
              <w:marRight w:val="0"/>
              <w:marTop w:val="0"/>
              <w:marBottom w:val="0"/>
              <w:divBdr>
                <w:top w:val="none" w:sz="0" w:space="0" w:color="auto"/>
                <w:left w:val="none" w:sz="0" w:space="0" w:color="auto"/>
                <w:bottom w:val="none" w:sz="0" w:space="0" w:color="auto"/>
                <w:right w:val="none" w:sz="0" w:space="0" w:color="auto"/>
              </w:divBdr>
            </w:div>
            <w:div w:id="1204093508">
              <w:marLeft w:val="0"/>
              <w:marRight w:val="0"/>
              <w:marTop w:val="0"/>
              <w:marBottom w:val="0"/>
              <w:divBdr>
                <w:top w:val="none" w:sz="0" w:space="0" w:color="auto"/>
                <w:left w:val="none" w:sz="0" w:space="0" w:color="auto"/>
                <w:bottom w:val="none" w:sz="0" w:space="0" w:color="auto"/>
                <w:right w:val="none" w:sz="0" w:space="0" w:color="auto"/>
              </w:divBdr>
            </w:div>
            <w:div w:id="1325233892">
              <w:marLeft w:val="0"/>
              <w:marRight w:val="0"/>
              <w:marTop w:val="0"/>
              <w:marBottom w:val="0"/>
              <w:divBdr>
                <w:top w:val="none" w:sz="0" w:space="0" w:color="auto"/>
                <w:left w:val="none" w:sz="0" w:space="0" w:color="auto"/>
                <w:bottom w:val="none" w:sz="0" w:space="0" w:color="auto"/>
                <w:right w:val="none" w:sz="0" w:space="0" w:color="auto"/>
              </w:divBdr>
            </w:div>
            <w:div w:id="1376155988">
              <w:marLeft w:val="0"/>
              <w:marRight w:val="0"/>
              <w:marTop w:val="0"/>
              <w:marBottom w:val="0"/>
              <w:divBdr>
                <w:top w:val="none" w:sz="0" w:space="0" w:color="auto"/>
                <w:left w:val="none" w:sz="0" w:space="0" w:color="auto"/>
                <w:bottom w:val="none" w:sz="0" w:space="0" w:color="auto"/>
                <w:right w:val="none" w:sz="0" w:space="0" w:color="auto"/>
              </w:divBdr>
            </w:div>
            <w:div w:id="1699113342">
              <w:marLeft w:val="0"/>
              <w:marRight w:val="0"/>
              <w:marTop w:val="0"/>
              <w:marBottom w:val="0"/>
              <w:divBdr>
                <w:top w:val="none" w:sz="0" w:space="0" w:color="auto"/>
                <w:left w:val="none" w:sz="0" w:space="0" w:color="auto"/>
                <w:bottom w:val="none" w:sz="0" w:space="0" w:color="auto"/>
                <w:right w:val="none" w:sz="0" w:space="0" w:color="auto"/>
              </w:divBdr>
            </w:div>
            <w:div w:id="1766026954">
              <w:marLeft w:val="0"/>
              <w:marRight w:val="0"/>
              <w:marTop w:val="0"/>
              <w:marBottom w:val="0"/>
              <w:divBdr>
                <w:top w:val="none" w:sz="0" w:space="0" w:color="auto"/>
                <w:left w:val="none" w:sz="0" w:space="0" w:color="auto"/>
                <w:bottom w:val="none" w:sz="0" w:space="0" w:color="auto"/>
                <w:right w:val="none" w:sz="0" w:space="0" w:color="auto"/>
              </w:divBdr>
            </w:div>
            <w:div w:id="1866864493">
              <w:marLeft w:val="0"/>
              <w:marRight w:val="0"/>
              <w:marTop w:val="0"/>
              <w:marBottom w:val="0"/>
              <w:divBdr>
                <w:top w:val="none" w:sz="0" w:space="0" w:color="auto"/>
                <w:left w:val="none" w:sz="0" w:space="0" w:color="auto"/>
                <w:bottom w:val="none" w:sz="0" w:space="0" w:color="auto"/>
                <w:right w:val="none" w:sz="0" w:space="0" w:color="auto"/>
              </w:divBdr>
            </w:div>
          </w:divsChild>
        </w:div>
        <w:div w:id="958877484">
          <w:marLeft w:val="0"/>
          <w:marRight w:val="0"/>
          <w:marTop w:val="0"/>
          <w:marBottom w:val="0"/>
          <w:divBdr>
            <w:top w:val="none" w:sz="0" w:space="0" w:color="auto"/>
            <w:left w:val="none" w:sz="0" w:space="0" w:color="auto"/>
            <w:bottom w:val="none" w:sz="0" w:space="0" w:color="auto"/>
            <w:right w:val="none" w:sz="0" w:space="0" w:color="auto"/>
          </w:divBdr>
        </w:div>
        <w:div w:id="1045906557">
          <w:marLeft w:val="0"/>
          <w:marRight w:val="0"/>
          <w:marTop w:val="0"/>
          <w:marBottom w:val="0"/>
          <w:divBdr>
            <w:top w:val="none" w:sz="0" w:space="0" w:color="auto"/>
            <w:left w:val="none" w:sz="0" w:space="0" w:color="auto"/>
            <w:bottom w:val="none" w:sz="0" w:space="0" w:color="auto"/>
            <w:right w:val="none" w:sz="0" w:space="0" w:color="auto"/>
          </w:divBdr>
        </w:div>
        <w:div w:id="1177962866">
          <w:marLeft w:val="0"/>
          <w:marRight w:val="0"/>
          <w:marTop w:val="0"/>
          <w:marBottom w:val="0"/>
          <w:divBdr>
            <w:top w:val="none" w:sz="0" w:space="0" w:color="auto"/>
            <w:left w:val="none" w:sz="0" w:space="0" w:color="auto"/>
            <w:bottom w:val="none" w:sz="0" w:space="0" w:color="auto"/>
            <w:right w:val="none" w:sz="0" w:space="0" w:color="auto"/>
          </w:divBdr>
        </w:div>
        <w:div w:id="2014334868">
          <w:marLeft w:val="0"/>
          <w:marRight w:val="0"/>
          <w:marTop w:val="0"/>
          <w:marBottom w:val="0"/>
          <w:divBdr>
            <w:top w:val="none" w:sz="0" w:space="0" w:color="auto"/>
            <w:left w:val="none" w:sz="0" w:space="0" w:color="auto"/>
            <w:bottom w:val="none" w:sz="0" w:space="0" w:color="auto"/>
            <w:right w:val="none" w:sz="0" w:space="0" w:color="auto"/>
          </w:divBdr>
        </w:div>
      </w:divsChild>
    </w:div>
    <w:div w:id="931667663">
      <w:bodyDiv w:val="1"/>
      <w:marLeft w:val="0"/>
      <w:marRight w:val="0"/>
      <w:marTop w:val="0"/>
      <w:marBottom w:val="0"/>
      <w:divBdr>
        <w:top w:val="none" w:sz="0" w:space="0" w:color="auto"/>
        <w:left w:val="none" w:sz="0" w:space="0" w:color="auto"/>
        <w:bottom w:val="none" w:sz="0" w:space="0" w:color="auto"/>
        <w:right w:val="none" w:sz="0" w:space="0" w:color="auto"/>
      </w:divBdr>
    </w:div>
    <w:div w:id="961502328">
      <w:bodyDiv w:val="1"/>
      <w:marLeft w:val="0"/>
      <w:marRight w:val="0"/>
      <w:marTop w:val="0"/>
      <w:marBottom w:val="0"/>
      <w:divBdr>
        <w:top w:val="none" w:sz="0" w:space="0" w:color="auto"/>
        <w:left w:val="none" w:sz="0" w:space="0" w:color="auto"/>
        <w:bottom w:val="none" w:sz="0" w:space="0" w:color="auto"/>
        <w:right w:val="none" w:sz="0" w:space="0" w:color="auto"/>
      </w:divBdr>
    </w:div>
    <w:div w:id="994799226">
      <w:bodyDiv w:val="1"/>
      <w:marLeft w:val="0"/>
      <w:marRight w:val="0"/>
      <w:marTop w:val="0"/>
      <w:marBottom w:val="0"/>
      <w:divBdr>
        <w:top w:val="none" w:sz="0" w:space="0" w:color="auto"/>
        <w:left w:val="none" w:sz="0" w:space="0" w:color="auto"/>
        <w:bottom w:val="none" w:sz="0" w:space="0" w:color="auto"/>
        <w:right w:val="none" w:sz="0" w:space="0" w:color="auto"/>
      </w:divBdr>
    </w:div>
    <w:div w:id="1053819959">
      <w:bodyDiv w:val="1"/>
      <w:marLeft w:val="0"/>
      <w:marRight w:val="0"/>
      <w:marTop w:val="0"/>
      <w:marBottom w:val="0"/>
      <w:divBdr>
        <w:top w:val="none" w:sz="0" w:space="0" w:color="auto"/>
        <w:left w:val="none" w:sz="0" w:space="0" w:color="auto"/>
        <w:bottom w:val="none" w:sz="0" w:space="0" w:color="auto"/>
        <w:right w:val="none" w:sz="0" w:space="0" w:color="auto"/>
      </w:divBdr>
    </w:div>
    <w:div w:id="1061290803">
      <w:bodyDiv w:val="1"/>
      <w:marLeft w:val="0"/>
      <w:marRight w:val="0"/>
      <w:marTop w:val="0"/>
      <w:marBottom w:val="0"/>
      <w:divBdr>
        <w:top w:val="none" w:sz="0" w:space="0" w:color="auto"/>
        <w:left w:val="none" w:sz="0" w:space="0" w:color="auto"/>
        <w:bottom w:val="none" w:sz="0" w:space="0" w:color="auto"/>
        <w:right w:val="none" w:sz="0" w:space="0" w:color="auto"/>
      </w:divBdr>
    </w:div>
    <w:div w:id="1063674093">
      <w:bodyDiv w:val="1"/>
      <w:marLeft w:val="0"/>
      <w:marRight w:val="0"/>
      <w:marTop w:val="0"/>
      <w:marBottom w:val="0"/>
      <w:divBdr>
        <w:top w:val="none" w:sz="0" w:space="0" w:color="auto"/>
        <w:left w:val="none" w:sz="0" w:space="0" w:color="auto"/>
        <w:bottom w:val="none" w:sz="0" w:space="0" w:color="auto"/>
        <w:right w:val="none" w:sz="0" w:space="0" w:color="auto"/>
      </w:divBdr>
    </w:div>
    <w:div w:id="1094666220">
      <w:bodyDiv w:val="1"/>
      <w:marLeft w:val="0"/>
      <w:marRight w:val="0"/>
      <w:marTop w:val="0"/>
      <w:marBottom w:val="0"/>
      <w:divBdr>
        <w:top w:val="none" w:sz="0" w:space="0" w:color="auto"/>
        <w:left w:val="none" w:sz="0" w:space="0" w:color="auto"/>
        <w:bottom w:val="none" w:sz="0" w:space="0" w:color="auto"/>
        <w:right w:val="none" w:sz="0" w:space="0" w:color="auto"/>
      </w:divBdr>
    </w:div>
    <w:div w:id="1100103006">
      <w:bodyDiv w:val="1"/>
      <w:marLeft w:val="0"/>
      <w:marRight w:val="0"/>
      <w:marTop w:val="0"/>
      <w:marBottom w:val="0"/>
      <w:divBdr>
        <w:top w:val="none" w:sz="0" w:space="0" w:color="auto"/>
        <w:left w:val="none" w:sz="0" w:space="0" w:color="auto"/>
        <w:bottom w:val="none" w:sz="0" w:space="0" w:color="auto"/>
        <w:right w:val="none" w:sz="0" w:space="0" w:color="auto"/>
      </w:divBdr>
    </w:div>
    <w:div w:id="1187790762">
      <w:bodyDiv w:val="1"/>
      <w:marLeft w:val="0"/>
      <w:marRight w:val="0"/>
      <w:marTop w:val="0"/>
      <w:marBottom w:val="0"/>
      <w:divBdr>
        <w:top w:val="none" w:sz="0" w:space="0" w:color="auto"/>
        <w:left w:val="none" w:sz="0" w:space="0" w:color="auto"/>
        <w:bottom w:val="none" w:sz="0" w:space="0" w:color="auto"/>
        <w:right w:val="none" w:sz="0" w:space="0" w:color="auto"/>
      </w:divBdr>
    </w:div>
    <w:div w:id="1227301798">
      <w:bodyDiv w:val="1"/>
      <w:marLeft w:val="0"/>
      <w:marRight w:val="0"/>
      <w:marTop w:val="0"/>
      <w:marBottom w:val="0"/>
      <w:divBdr>
        <w:top w:val="none" w:sz="0" w:space="0" w:color="auto"/>
        <w:left w:val="none" w:sz="0" w:space="0" w:color="auto"/>
        <w:bottom w:val="none" w:sz="0" w:space="0" w:color="auto"/>
        <w:right w:val="none" w:sz="0" w:space="0" w:color="auto"/>
      </w:divBdr>
    </w:div>
    <w:div w:id="1262495849">
      <w:bodyDiv w:val="1"/>
      <w:marLeft w:val="0"/>
      <w:marRight w:val="0"/>
      <w:marTop w:val="0"/>
      <w:marBottom w:val="0"/>
      <w:divBdr>
        <w:top w:val="none" w:sz="0" w:space="0" w:color="auto"/>
        <w:left w:val="none" w:sz="0" w:space="0" w:color="auto"/>
        <w:bottom w:val="none" w:sz="0" w:space="0" w:color="auto"/>
        <w:right w:val="none" w:sz="0" w:space="0" w:color="auto"/>
      </w:divBdr>
    </w:div>
    <w:div w:id="1270234069">
      <w:bodyDiv w:val="1"/>
      <w:marLeft w:val="0"/>
      <w:marRight w:val="0"/>
      <w:marTop w:val="0"/>
      <w:marBottom w:val="0"/>
      <w:divBdr>
        <w:top w:val="none" w:sz="0" w:space="0" w:color="auto"/>
        <w:left w:val="none" w:sz="0" w:space="0" w:color="auto"/>
        <w:bottom w:val="none" w:sz="0" w:space="0" w:color="auto"/>
        <w:right w:val="none" w:sz="0" w:space="0" w:color="auto"/>
      </w:divBdr>
    </w:div>
    <w:div w:id="1273710201">
      <w:bodyDiv w:val="1"/>
      <w:marLeft w:val="0"/>
      <w:marRight w:val="0"/>
      <w:marTop w:val="0"/>
      <w:marBottom w:val="0"/>
      <w:divBdr>
        <w:top w:val="none" w:sz="0" w:space="0" w:color="auto"/>
        <w:left w:val="none" w:sz="0" w:space="0" w:color="auto"/>
        <w:bottom w:val="none" w:sz="0" w:space="0" w:color="auto"/>
        <w:right w:val="none" w:sz="0" w:space="0" w:color="auto"/>
      </w:divBdr>
    </w:div>
    <w:div w:id="1278684537">
      <w:bodyDiv w:val="1"/>
      <w:marLeft w:val="0"/>
      <w:marRight w:val="0"/>
      <w:marTop w:val="0"/>
      <w:marBottom w:val="0"/>
      <w:divBdr>
        <w:top w:val="none" w:sz="0" w:space="0" w:color="auto"/>
        <w:left w:val="none" w:sz="0" w:space="0" w:color="auto"/>
        <w:bottom w:val="none" w:sz="0" w:space="0" w:color="auto"/>
        <w:right w:val="none" w:sz="0" w:space="0" w:color="auto"/>
      </w:divBdr>
    </w:div>
    <w:div w:id="1279684820">
      <w:bodyDiv w:val="1"/>
      <w:marLeft w:val="0"/>
      <w:marRight w:val="0"/>
      <w:marTop w:val="0"/>
      <w:marBottom w:val="0"/>
      <w:divBdr>
        <w:top w:val="none" w:sz="0" w:space="0" w:color="auto"/>
        <w:left w:val="none" w:sz="0" w:space="0" w:color="auto"/>
        <w:bottom w:val="none" w:sz="0" w:space="0" w:color="auto"/>
        <w:right w:val="none" w:sz="0" w:space="0" w:color="auto"/>
      </w:divBdr>
    </w:div>
    <w:div w:id="1286042970">
      <w:bodyDiv w:val="1"/>
      <w:marLeft w:val="0"/>
      <w:marRight w:val="0"/>
      <w:marTop w:val="0"/>
      <w:marBottom w:val="0"/>
      <w:divBdr>
        <w:top w:val="none" w:sz="0" w:space="0" w:color="auto"/>
        <w:left w:val="none" w:sz="0" w:space="0" w:color="auto"/>
        <w:bottom w:val="none" w:sz="0" w:space="0" w:color="auto"/>
        <w:right w:val="none" w:sz="0" w:space="0" w:color="auto"/>
      </w:divBdr>
    </w:div>
    <w:div w:id="1321541894">
      <w:bodyDiv w:val="1"/>
      <w:marLeft w:val="0"/>
      <w:marRight w:val="0"/>
      <w:marTop w:val="0"/>
      <w:marBottom w:val="0"/>
      <w:divBdr>
        <w:top w:val="none" w:sz="0" w:space="0" w:color="auto"/>
        <w:left w:val="none" w:sz="0" w:space="0" w:color="auto"/>
        <w:bottom w:val="none" w:sz="0" w:space="0" w:color="auto"/>
        <w:right w:val="none" w:sz="0" w:space="0" w:color="auto"/>
      </w:divBdr>
    </w:div>
    <w:div w:id="1354190191">
      <w:bodyDiv w:val="1"/>
      <w:marLeft w:val="0"/>
      <w:marRight w:val="0"/>
      <w:marTop w:val="0"/>
      <w:marBottom w:val="0"/>
      <w:divBdr>
        <w:top w:val="none" w:sz="0" w:space="0" w:color="auto"/>
        <w:left w:val="none" w:sz="0" w:space="0" w:color="auto"/>
        <w:bottom w:val="none" w:sz="0" w:space="0" w:color="auto"/>
        <w:right w:val="none" w:sz="0" w:space="0" w:color="auto"/>
      </w:divBdr>
    </w:div>
    <w:div w:id="1422724480">
      <w:bodyDiv w:val="1"/>
      <w:marLeft w:val="0"/>
      <w:marRight w:val="0"/>
      <w:marTop w:val="0"/>
      <w:marBottom w:val="0"/>
      <w:divBdr>
        <w:top w:val="none" w:sz="0" w:space="0" w:color="auto"/>
        <w:left w:val="none" w:sz="0" w:space="0" w:color="auto"/>
        <w:bottom w:val="none" w:sz="0" w:space="0" w:color="auto"/>
        <w:right w:val="none" w:sz="0" w:space="0" w:color="auto"/>
      </w:divBdr>
    </w:div>
    <w:div w:id="1430271681">
      <w:bodyDiv w:val="1"/>
      <w:marLeft w:val="0"/>
      <w:marRight w:val="0"/>
      <w:marTop w:val="0"/>
      <w:marBottom w:val="0"/>
      <w:divBdr>
        <w:top w:val="none" w:sz="0" w:space="0" w:color="auto"/>
        <w:left w:val="none" w:sz="0" w:space="0" w:color="auto"/>
        <w:bottom w:val="none" w:sz="0" w:space="0" w:color="auto"/>
        <w:right w:val="none" w:sz="0" w:space="0" w:color="auto"/>
      </w:divBdr>
    </w:div>
    <w:div w:id="1465611590">
      <w:bodyDiv w:val="1"/>
      <w:marLeft w:val="0"/>
      <w:marRight w:val="0"/>
      <w:marTop w:val="0"/>
      <w:marBottom w:val="0"/>
      <w:divBdr>
        <w:top w:val="none" w:sz="0" w:space="0" w:color="auto"/>
        <w:left w:val="none" w:sz="0" w:space="0" w:color="auto"/>
        <w:bottom w:val="none" w:sz="0" w:space="0" w:color="auto"/>
        <w:right w:val="none" w:sz="0" w:space="0" w:color="auto"/>
      </w:divBdr>
    </w:div>
    <w:div w:id="1503357716">
      <w:bodyDiv w:val="1"/>
      <w:marLeft w:val="0"/>
      <w:marRight w:val="0"/>
      <w:marTop w:val="0"/>
      <w:marBottom w:val="0"/>
      <w:divBdr>
        <w:top w:val="none" w:sz="0" w:space="0" w:color="auto"/>
        <w:left w:val="none" w:sz="0" w:space="0" w:color="auto"/>
        <w:bottom w:val="none" w:sz="0" w:space="0" w:color="auto"/>
        <w:right w:val="none" w:sz="0" w:space="0" w:color="auto"/>
      </w:divBdr>
    </w:div>
    <w:div w:id="1558082387">
      <w:bodyDiv w:val="1"/>
      <w:marLeft w:val="0"/>
      <w:marRight w:val="0"/>
      <w:marTop w:val="0"/>
      <w:marBottom w:val="0"/>
      <w:divBdr>
        <w:top w:val="none" w:sz="0" w:space="0" w:color="auto"/>
        <w:left w:val="none" w:sz="0" w:space="0" w:color="auto"/>
        <w:bottom w:val="none" w:sz="0" w:space="0" w:color="auto"/>
        <w:right w:val="none" w:sz="0" w:space="0" w:color="auto"/>
      </w:divBdr>
    </w:div>
    <w:div w:id="1575316127">
      <w:bodyDiv w:val="1"/>
      <w:marLeft w:val="0"/>
      <w:marRight w:val="0"/>
      <w:marTop w:val="0"/>
      <w:marBottom w:val="0"/>
      <w:divBdr>
        <w:top w:val="none" w:sz="0" w:space="0" w:color="auto"/>
        <w:left w:val="none" w:sz="0" w:space="0" w:color="auto"/>
        <w:bottom w:val="none" w:sz="0" w:space="0" w:color="auto"/>
        <w:right w:val="none" w:sz="0" w:space="0" w:color="auto"/>
      </w:divBdr>
    </w:div>
    <w:div w:id="1581909247">
      <w:bodyDiv w:val="1"/>
      <w:marLeft w:val="0"/>
      <w:marRight w:val="0"/>
      <w:marTop w:val="0"/>
      <w:marBottom w:val="0"/>
      <w:divBdr>
        <w:top w:val="none" w:sz="0" w:space="0" w:color="auto"/>
        <w:left w:val="none" w:sz="0" w:space="0" w:color="auto"/>
        <w:bottom w:val="none" w:sz="0" w:space="0" w:color="auto"/>
        <w:right w:val="none" w:sz="0" w:space="0" w:color="auto"/>
      </w:divBdr>
    </w:div>
    <w:div w:id="1620068340">
      <w:bodyDiv w:val="1"/>
      <w:marLeft w:val="0"/>
      <w:marRight w:val="0"/>
      <w:marTop w:val="0"/>
      <w:marBottom w:val="0"/>
      <w:divBdr>
        <w:top w:val="none" w:sz="0" w:space="0" w:color="auto"/>
        <w:left w:val="none" w:sz="0" w:space="0" w:color="auto"/>
        <w:bottom w:val="none" w:sz="0" w:space="0" w:color="auto"/>
        <w:right w:val="none" w:sz="0" w:space="0" w:color="auto"/>
      </w:divBdr>
    </w:div>
    <w:div w:id="1644504318">
      <w:bodyDiv w:val="1"/>
      <w:marLeft w:val="0"/>
      <w:marRight w:val="0"/>
      <w:marTop w:val="0"/>
      <w:marBottom w:val="0"/>
      <w:divBdr>
        <w:top w:val="none" w:sz="0" w:space="0" w:color="auto"/>
        <w:left w:val="none" w:sz="0" w:space="0" w:color="auto"/>
        <w:bottom w:val="none" w:sz="0" w:space="0" w:color="auto"/>
        <w:right w:val="none" w:sz="0" w:space="0" w:color="auto"/>
      </w:divBdr>
    </w:div>
    <w:div w:id="1656184872">
      <w:bodyDiv w:val="1"/>
      <w:marLeft w:val="0"/>
      <w:marRight w:val="0"/>
      <w:marTop w:val="0"/>
      <w:marBottom w:val="0"/>
      <w:divBdr>
        <w:top w:val="none" w:sz="0" w:space="0" w:color="auto"/>
        <w:left w:val="none" w:sz="0" w:space="0" w:color="auto"/>
        <w:bottom w:val="none" w:sz="0" w:space="0" w:color="auto"/>
        <w:right w:val="none" w:sz="0" w:space="0" w:color="auto"/>
      </w:divBdr>
    </w:div>
    <w:div w:id="1663973869">
      <w:bodyDiv w:val="1"/>
      <w:marLeft w:val="0"/>
      <w:marRight w:val="0"/>
      <w:marTop w:val="0"/>
      <w:marBottom w:val="0"/>
      <w:divBdr>
        <w:top w:val="none" w:sz="0" w:space="0" w:color="auto"/>
        <w:left w:val="none" w:sz="0" w:space="0" w:color="auto"/>
        <w:bottom w:val="none" w:sz="0" w:space="0" w:color="auto"/>
        <w:right w:val="none" w:sz="0" w:space="0" w:color="auto"/>
      </w:divBdr>
    </w:div>
    <w:div w:id="1723941373">
      <w:bodyDiv w:val="1"/>
      <w:marLeft w:val="0"/>
      <w:marRight w:val="0"/>
      <w:marTop w:val="0"/>
      <w:marBottom w:val="0"/>
      <w:divBdr>
        <w:top w:val="none" w:sz="0" w:space="0" w:color="auto"/>
        <w:left w:val="none" w:sz="0" w:space="0" w:color="auto"/>
        <w:bottom w:val="none" w:sz="0" w:space="0" w:color="auto"/>
        <w:right w:val="none" w:sz="0" w:space="0" w:color="auto"/>
      </w:divBdr>
    </w:div>
    <w:div w:id="1732993811">
      <w:bodyDiv w:val="1"/>
      <w:marLeft w:val="0"/>
      <w:marRight w:val="0"/>
      <w:marTop w:val="0"/>
      <w:marBottom w:val="0"/>
      <w:divBdr>
        <w:top w:val="none" w:sz="0" w:space="0" w:color="auto"/>
        <w:left w:val="none" w:sz="0" w:space="0" w:color="auto"/>
        <w:bottom w:val="none" w:sz="0" w:space="0" w:color="auto"/>
        <w:right w:val="none" w:sz="0" w:space="0" w:color="auto"/>
      </w:divBdr>
    </w:div>
    <w:div w:id="1734890471">
      <w:bodyDiv w:val="1"/>
      <w:marLeft w:val="0"/>
      <w:marRight w:val="0"/>
      <w:marTop w:val="0"/>
      <w:marBottom w:val="0"/>
      <w:divBdr>
        <w:top w:val="none" w:sz="0" w:space="0" w:color="auto"/>
        <w:left w:val="none" w:sz="0" w:space="0" w:color="auto"/>
        <w:bottom w:val="none" w:sz="0" w:space="0" w:color="auto"/>
        <w:right w:val="none" w:sz="0" w:space="0" w:color="auto"/>
      </w:divBdr>
    </w:div>
    <w:div w:id="1752309261">
      <w:bodyDiv w:val="1"/>
      <w:marLeft w:val="0"/>
      <w:marRight w:val="0"/>
      <w:marTop w:val="0"/>
      <w:marBottom w:val="0"/>
      <w:divBdr>
        <w:top w:val="none" w:sz="0" w:space="0" w:color="auto"/>
        <w:left w:val="none" w:sz="0" w:space="0" w:color="auto"/>
        <w:bottom w:val="none" w:sz="0" w:space="0" w:color="auto"/>
        <w:right w:val="none" w:sz="0" w:space="0" w:color="auto"/>
      </w:divBdr>
    </w:div>
    <w:div w:id="1799831207">
      <w:bodyDiv w:val="1"/>
      <w:marLeft w:val="0"/>
      <w:marRight w:val="0"/>
      <w:marTop w:val="0"/>
      <w:marBottom w:val="0"/>
      <w:divBdr>
        <w:top w:val="none" w:sz="0" w:space="0" w:color="auto"/>
        <w:left w:val="none" w:sz="0" w:space="0" w:color="auto"/>
        <w:bottom w:val="none" w:sz="0" w:space="0" w:color="auto"/>
        <w:right w:val="none" w:sz="0" w:space="0" w:color="auto"/>
      </w:divBdr>
    </w:div>
    <w:div w:id="1811362005">
      <w:bodyDiv w:val="1"/>
      <w:marLeft w:val="0"/>
      <w:marRight w:val="0"/>
      <w:marTop w:val="0"/>
      <w:marBottom w:val="0"/>
      <w:divBdr>
        <w:top w:val="none" w:sz="0" w:space="0" w:color="auto"/>
        <w:left w:val="none" w:sz="0" w:space="0" w:color="auto"/>
        <w:bottom w:val="none" w:sz="0" w:space="0" w:color="auto"/>
        <w:right w:val="none" w:sz="0" w:space="0" w:color="auto"/>
      </w:divBdr>
    </w:div>
    <w:div w:id="1818187450">
      <w:bodyDiv w:val="1"/>
      <w:marLeft w:val="0"/>
      <w:marRight w:val="0"/>
      <w:marTop w:val="0"/>
      <w:marBottom w:val="0"/>
      <w:divBdr>
        <w:top w:val="none" w:sz="0" w:space="0" w:color="auto"/>
        <w:left w:val="none" w:sz="0" w:space="0" w:color="auto"/>
        <w:bottom w:val="none" w:sz="0" w:space="0" w:color="auto"/>
        <w:right w:val="none" w:sz="0" w:space="0" w:color="auto"/>
      </w:divBdr>
    </w:div>
    <w:div w:id="1840467173">
      <w:bodyDiv w:val="1"/>
      <w:marLeft w:val="0"/>
      <w:marRight w:val="0"/>
      <w:marTop w:val="0"/>
      <w:marBottom w:val="0"/>
      <w:divBdr>
        <w:top w:val="none" w:sz="0" w:space="0" w:color="auto"/>
        <w:left w:val="none" w:sz="0" w:space="0" w:color="auto"/>
        <w:bottom w:val="none" w:sz="0" w:space="0" w:color="auto"/>
        <w:right w:val="none" w:sz="0" w:space="0" w:color="auto"/>
      </w:divBdr>
    </w:div>
    <w:div w:id="1853958285">
      <w:bodyDiv w:val="1"/>
      <w:marLeft w:val="0"/>
      <w:marRight w:val="0"/>
      <w:marTop w:val="0"/>
      <w:marBottom w:val="0"/>
      <w:divBdr>
        <w:top w:val="none" w:sz="0" w:space="0" w:color="auto"/>
        <w:left w:val="none" w:sz="0" w:space="0" w:color="auto"/>
        <w:bottom w:val="none" w:sz="0" w:space="0" w:color="auto"/>
        <w:right w:val="none" w:sz="0" w:space="0" w:color="auto"/>
      </w:divBdr>
    </w:div>
    <w:div w:id="1916084090">
      <w:bodyDiv w:val="1"/>
      <w:marLeft w:val="0"/>
      <w:marRight w:val="0"/>
      <w:marTop w:val="0"/>
      <w:marBottom w:val="0"/>
      <w:divBdr>
        <w:top w:val="none" w:sz="0" w:space="0" w:color="auto"/>
        <w:left w:val="none" w:sz="0" w:space="0" w:color="auto"/>
        <w:bottom w:val="none" w:sz="0" w:space="0" w:color="auto"/>
        <w:right w:val="none" w:sz="0" w:space="0" w:color="auto"/>
      </w:divBdr>
    </w:div>
    <w:div w:id="1919053557">
      <w:bodyDiv w:val="1"/>
      <w:marLeft w:val="0"/>
      <w:marRight w:val="0"/>
      <w:marTop w:val="0"/>
      <w:marBottom w:val="0"/>
      <w:divBdr>
        <w:top w:val="none" w:sz="0" w:space="0" w:color="auto"/>
        <w:left w:val="none" w:sz="0" w:space="0" w:color="auto"/>
        <w:bottom w:val="none" w:sz="0" w:space="0" w:color="auto"/>
        <w:right w:val="none" w:sz="0" w:space="0" w:color="auto"/>
      </w:divBdr>
    </w:div>
    <w:div w:id="1926305413">
      <w:bodyDiv w:val="1"/>
      <w:marLeft w:val="0"/>
      <w:marRight w:val="0"/>
      <w:marTop w:val="0"/>
      <w:marBottom w:val="0"/>
      <w:divBdr>
        <w:top w:val="none" w:sz="0" w:space="0" w:color="auto"/>
        <w:left w:val="none" w:sz="0" w:space="0" w:color="auto"/>
        <w:bottom w:val="none" w:sz="0" w:space="0" w:color="auto"/>
        <w:right w:val="none" w:sz="0" w:space="0" w:color="auto"/>
      </w:divBdr>
    </w:div>
    <w:div w:id="1945842973">
      <w:bodyDiv w:val="1"/>
      <w:marLeft w:val="0"/>
      <w:marRight w:val="0"/>
      <w:marTop w:val="0"/>
      <w:marBottom w:val="0"/>
      <w:divBdr>
        <w:top w:val="none" w:sz="0" w:space="0" w:color="auto"/>
        <w:left w:val="none" w:sz="0" w:space="0" w:color="auto"/>
        <w:bottom w:val="none" w:sz="0" w:space="0" w:color="auto"/>
        <w:right w:val="none" w:sz="0" w:space="0" w:color="auto"/>
      </w:divBdr>
    </w:div>
    <w:div w:id="2022538402">
      <w:bodyDiv w:val="1"/>
      <w:marLeft w:val="0"/>
      <w:marRight w:val="0"/>
      <w:marTop w:val="0"/>
      <w:marBottom w:val="0"/>
      <w:divBdr>
        <w:top w:val="none" w:sz="0" w:space="0" w:color="auto"/>
        <w:left w:val="none" w:sz="0" w:space="0" w:color="auto"/>
        <w:bottom w:val="none" w:sz="0" w:space="0" w:color="auto"/>
        <w:right w:val="none" w:sz="0" w:space="0" w:color="auto"/>
      </w:divBdr>
    </w:div>
    <w:div w:id="2088530925">
      <w:bodyDiv w:val="1"/>
      <w:marLeft w:val="0"/>
      <w:marRight w:val="0"/>
      <w:marTop w:val="0"/>
      <w:marBottom w:val="0"/>
      <w:divBdr>
        <w:top w:val="none" w:sz="0" w:space="0" w:color="auto"/>
        <w:left w:val="none" w:sz="0" w:space="0" w:color="auto"/>
        <w:bottom w:val="none" w:sz="0" w:space="0" w:color="auto"/>
        <w:right w:val="none" w:sz="0" w:space="0" w:color="auto"/>
      </w:divBdr>
    </w:div>
    <w:div w:id="2089836827">
      <w:bodyDiv w:val="1"/>
      <w:marLeft w:val="0"/>
      <w:marRight w:val="0"/>
      <w:marTop w:val="0"/>
      <w:marBottom w:val="0"/>
      <w:divBdr>
        <w:top w:val="none" w:sz="0" w:space="0" w:color="auto"/>
        <w:left w:val="none" w:sz="0" w:space="0" w:color="auto"/>
        <w:bottom w:val="none" w:sz="0" w:space="0" w:color="auto"/>
        <w:right w:val="none" w:sz="0" w:space="0" w:color="auto"/>
      </w:divBdr>
    </w:div>
    <w:div w:id="210980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14AB7-7294-476B-926F-AB523406E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8</Pages>
  <Words>2801</Words>
  <Characters>15970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UÛY BAN NHAÂN DAÂN</vt:lpstr>
    </vt:vector>
  </TitlesOfParts>
  <Company>VPKTST</Company>
  <LinksUpToDate>false</LinksUpToDate>
  <CharactersWithSpaces>18734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UÛY BAN NHAÂN DAÂN</dc:title>
  <dc:creator>ngocly</dc:creator>
  <cp:lastModifiedBy>Duong Thi Kieu Trang</cp:lastModifiedBy>
  <cp:revision>81</cp:revision>
  <cp:lastPrinted>2026-07-13T01:49:00Z</cp:lastPrinted>
  <dcterms:created xsi:type="dcterms:W3CDTF">2025-06-21T02:40:00Z</dcterms:created>
  <dcterms:modified xsi:type="dcterms:W3CDTF">2026-08-28T07:32:00Z</dcterms:modified>
</cp:coreProperties>
</file>